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5AB27C" w14:textId="77777777" w:rsidR="007F16FC" w:rsidRDefault="007F16FC" w:rsidP="007F16FC">
      <w:pPr>
        <w:rPr>
          <w:b/>
          <w:bCs/>
        </w:rPr>
      </w:pPr>
      <w:r w:rsidRPr="007E4C0F">
        <w:rPr>
          <w:b/>
          <w:bCs/>
        </w:rPr>
        <w:t>TISKOVÁ ZPRÁVA</w:t>
      </w:r>
    </w:p>
    <w:p w14:paraId="437E2254" w14:textId="77777777" w:rsidR="007F16FC" w:rsidRPr="007E4C0F" w:rsidRDefault="007F16FC" w:rsidP="007F16FC">
      <w:pPr>
        <w:rPr>
          <w:b/>
          <w:bCs/>
        </w:rPr>
      </w:pPr>
    </w:p>
    <w:p w14:paraId="241091D4" w14:textId="77777777" w:rsidR="00EC485D" w:rsidRPr="00EC485D" w:rsidRDefault="00EC485D" w:rsidP="00EC485D">
      <w:pPr>
        <w:rPr>
          <w:b/>
          <w:bCs/>
          <w:sz w:val="32"/>
          <w:szCs w:val="32"/>
        </w:rPr>
      </w:pPr>
      <w:r w:rsidRPr="00FA449C">
        <w:rPr>
          <w:b/>
          <w:bCs/>
          <w:sz w:val="32"/>
          <w:szCs w:val="32"/>
        </w:rPr>
        <w:t xml:space="preserve">Spuštěno hlasování ankety Zlatý volant. O vítězích rozhodne veřejnost i odborná porota, ocenění osobně převezme legenda F1 Jacky </w:t>
      </w:r>
      <w:proofErr w:type="spellStart"/>
      <w:r w:rsidRPr="00FA449C">
        <w:rPr>
          <w:b/>
          <w:bCs/>
          <w:sz w:val="32"/>
          <w:szCs w:val="32"/>
        </w:rPr>
        <w:t>Ickx</w:t>
      </w:r>
      <w:proofErr w:type="spellEnd"/>
    </w:p>
    <w:p w14:paraId="2AB744D0" w14:textId="77777777" w:rsidR="00EC485D" w:rsidRPr="00FA449C" w:rsidRDefault="00EC485D" w:rsidP="00EC485D">
      <w:pPr>
        <w:spacing w:after="0"/>
        <w:rPr>
          <w:b/>
          <w:bCs/>
        </w:rPr>
      </w:pPr>
    </w:p>
    <w:p w14:paraId="53D7AE63" w14:textId="77777777" w:rsidR="00EC485D" w:rsidRPr="00FA449C" w:rsidRDefault="00EC485D" w:rsidP="00EC485D">
      <w:pPr>
        <w:rPr>
          <w:b/>
          <w:bCs/>
        </w:rPr>
      </w:pPr>
      <w:r w:rsidRPr="00FA449C">
        <w:rPr>
          <w:b/>
          <w:bCs/>
        </w:rPr>
        <w:t xml:space="preserve">Ankety Zlatý volant a Zlatá řídítka, nejprestižnější ocenění českého motorsportu, vstupují do rozhodující fáze. </w:t>
      </w:r>
      <w:r>
        <w:rPr>
          <w:b/>
          <w:bCs/>
        </w:rPr>
        <w:t xml:space="preserve">Veřejné hlasování </w:t>
      </w:r>
      <w:r w:rsidRPr="00FA449C">
        <w:rPr>
          <w:b/>
          <w:bCs/>
        </w:rPr>
        <w:t>bylo oficiálně spuštěno</w:t>
      </w:r>
      <w:r>
        <w:rPr>
          <w:b/>
          <w:bCs/>
        </w:rPr>
        <w:t xml:space="preserve"> na webu </w:t>
      </w:r>
      <w:hyperlink r:id="rId8" w:history="1">
        <w:r w:rsidRPr="008B2591">
          <w:rPr>
            <w:rStyle w:val="Hypertextovodkaz"/>
            <w:b/>
            <w:bCs/>
          </w:rPr>
          <w:t>www.zlatyvolant.cz</w:t>
        </w:r>
      </w:hyperlink>
      <w:r w:rsidRPr="00FA449C">
        <w:rPr>
          <w:b/>
          <w:bCs/>
        </w:rPr>
        <w:t xml:space="preserve"> </w:t>
      </w:r>
      <w:r>
        <w:rPr>
          <w:b/>
          <w:bCs/>
        </w:rPr>
        <w:t xml:space="preserve">1. ledna </w:t>
      </w:r>
      <w:r w:rsidRPr="00FA449C">
        <w:rPr>
          <w:b/>
          <w:bCs/>
        </w:rPr>
        <w:t>a potrvá do neděle 11. ledna 2026. O vítězích jednotlivých kategorií rozhodne kombinace hlasů veřejnosti a odborné poroty.</w:t>
      </w:r>
    </w:p>
    <w:p w14:paraId="1449E91B" w14:textId="77777777" w:rsidR="00EC485D" w:rsidRPr="00FA449C" w:rsidRDefault="00EC485D" w:rsidP="00EC485D">
      <w:pPr>
        <w:spacing w:after="0"/>
      </w:pPr>
    </w:p>
    <w:p w14:paraId="414F44CE" w14:textId="49E95A8B" w:rsidR="00EC485D" w:rsidRDefault="00EC485D" w:rsidP="00EC485D">
      <w:r w:rsidRPr="00FA449C">
        <w:t>Nominace letos vznikaly zapojením odborné poroty i široké veřejnosti. Jejich výsledkem je seznam osobností, které se nyní ucházejí o hlasy fanoušků a zároveň o hodnocení porotců v</w:t>
      </w:r>
      <w:r>
        <w:t xml:space="preserve">e dvou hlavních </w:t>
      </w:r>
      <w:r w:rsidRPr="00FA449C">
        <w:t>kategoriích.</w:t>
      </w:r>
    </w:p>
    <w:p w14:paraId="190F719F" w14:textId="77777777" w:rsidR="00EC485D" w:rsidRPr="00FA449C" w:rsidRDefault="00EC485D" w:rsidP="00EC485D">
      <w:pPr>
        <w:spacing w:after="0"/>
      </w:pPr>
    </w:p>
    <w:p w14:paraId="4A66E67D" w14:textId="3AE6F8F3" w:rsidR="00EC485D" w:rsidRPr="00FA449C" w:rsidRDefault="00EC485D" w:rsidP="00EC485D">
      <w:pPr>
        <w:rPr>
          <w:b/>
          <w:bCs/>
        </w:rPr>
      </w:pPr>
      <w:r w:rsidRPr="00FA449C">
        <w:rPr>
          <w:b/>
          <w:bCs/>
        </w:rPr>
        <w:t>Nový koncept: ocenění za dlouhodobý přínos</w:t>
      </w:r>
    </w:p>
    <w:p w14:paraId="68A5305C" w14:textId="77777777" w:rsidR="00EC485D" w:rsidRDefault="00EC485D" w:rsidP="00EC485D">
      <w:r w:rsidRPr="00FA449C">
        <w:t>Anketa Zlatý volant letos probíhá v </w:t>
      </w:r>
      <w:r w:rsidRPr="00FA449C">
        <w:rPr>
          <w:b/>
          <w:bCs/>
        </w:rPr>
        <w:t>novém konceptu</w:t>
      </w:r>
      <w:r w:rsidRPr="00FA449C">
        <w:t>, který klade důraz na dlouhodobý přínos českému motorsportu. </w:t>
      </w:r>
      <w:r w:rsidRPr="00FA449C">
        <w:rPr>
          <w:b/>
          <w:bCs/>
        </w:rPr>
        <w:t>Nehlasuje se o nejlepší výkon uplynulé sezony</w:t>
      </w:r>
      <w:r w:rsidRPr="00FA449C">
        <w:t>, ale o </w:t>
      </w:r>
      <w:r w:rsidRPr="00FA449C">
        <w:rPr>
          <w:b/>
          <w:bCs/>
        </w:rPr>
        <w:t>výjimečnou osobnost – jezdce či legendu</w:t>
      </w:r>
      <w:r w:rsidRPr="00FA449C">
        <w:t>, která svým působením, výsledky a celkovým přínosem zanechala výraznou stopu v historii motoristického sportu.</w:t>
      </w:r>
    </w:p>
    <w:p w14:paraId="243D34C2" w14:textId="77777777" w:rsidR="00EC485D" w:rsidRPr="00FA449C" w:rsidRDefault="00EC485D" w:rsidP="00EC485D">
      <w:pPr>
        <w:spacing w:after="0"/>
      </w:pPr>
    </w:p>
    <w:p w14:paraId="1BF1089C" w14:textId="18435F4A" w:rsidR="00EC485D" w:rsidRPr="00EC485D" w:rsidRDefault="00EC485D" w:rsidP="00EC485D">
      <w:pPr>
        <w:spacing w:after="0"/>
      </w:pPr>
      <w:r w:rsidRPr="00FA449C">
        <w:t>Nově zároveň platí, že </w:t>
      </w:r>
      <w:r w:rsidRPr="00FA449C">
        <w:rPr>
          <w:b/>
          <w:bCs/>
        </w:rPr>
        <w:t>každý oceněný může titul Zlatý volant nebo Zlatá řídítka získat pouze jednou</w:t>
      </w:r>
      <w:r w:rsidRPr="00FA449C">
        <w:t>, což ještě více podtrhuje výjimečnost a prestiž tohoto ocenění.</w:t>
      </w:r>
    </w:p>
    <w:p w14:paraId="08E3FE8D" w14:textId="77777777" w:rsidR="00EC485D" w:rsidRDefault="00EC485D" w:rsidP="00EC485D">
      <w:pPr>
        <w:rPr>
          <w:b/>
          <w:bCs/>
        </w:rPr>
      </w:pPr>
    </w:p>
    <w:p w14:paraId="4924D136" w14:textId="4AA1C3F2" w:rsidR="00EC485D" w:rsidRPr="00FA449C" w:rsidRDefault="00EC485D" w:rsidP="00EC485D">
      <w:pPr>
        <w:rPr>
          <w:b/>
          <w:bCs/>
        </w:rPr>
      </w:pPr>
      <w:r w:rsidRPr="00FA449C">
        <w:rPr>
          <w:b/>
          <w:bCs/>
        </w:rPr>
        <w:t>Slavnostní večer s ikonou světového motorsportu</w:t>
      </w:r>
    </w:p>
    <w:p w14:paraId="247ADED5" w14:textId="77777777" w:rsidR="00EC485D" w:rsidRDefault="00EC485D" w:rsidP="00EC485D">
      <w:r w:rsidRPr="00FA449C">
        <w:t>Vyvrcholením ankety bude tradiční slavnostní večer, jehož se letos osobně zúčastní </w:t>
      </w:r>
      <w:r w:rsidRPr="00FA449C">
        <w:rPr>
          <w:b/>
          <w:bCs/>
        </w:rPr>
        <w:t xml:space="preserve">Jacky </w:t>
      </w:r>
      <w:proofErr w:type="spellStart"/>
      <w:r w:rsidRPr="00FA449C">
        <w:rPr>
          <w:b/>
          <w:bCs/>
        </w:rPr>
        <w:t>Ickx</w:t>
      </w:r>
      <w:proofErr w:type="spellEnd"/>
      <w:r w:rsidRPr="00FA449C">
        <w:t> – jedna z největších osobností světového motorsportu. Šestinásobný vítěz závodu </w:t>
      </w:r>
      <w:r w:rsidRPr="00FA449C">
        <w:rPr>
          <w:b/>
          <w:bCs/>
        </w:rPr>
        <w:t xml:space="preserve">24 hodin </w:t>
      </w:r>
      <w:proofErr w:type="spellStart"/>
      <w:r w:rsidRPr="00FA449C">
        <w:rPr>
          <w:b/>
          <w:bCs/>
        </w:rPr>
        <w:t>Le</w:t>
      </w:r>
      <w:proofErr w:type="spellEnd"/>
      <w:r w:rsidRPr="00FA449C">
        <w:rPr>
          <w:b/>
          <w:bCs/>
        </w:rPr>
        <w:t xml:space="preserve"> </w:t>
      </w:r>
      <w:proofErr w:type="spellStart"/>
      <w:r w:rsidRPr="00FA449C">
        <w:rPr>
          <w:b/>
          <w:bCs/>
        </w:rPr>
        <w:t>Mans</w:t>
      </w:r>
      <w:proofErr w:type="spellEnd"/>
      <w:r w:rsidRPr="00FA449C">
        <w:t>, bývalý pilot </w:t>
      </w:r>
      <w:r w:rsidRPr="00FA449C">
        <w:rPr>
          <w:b/>
          <w:bCs/>
        </w:rPr>
        <w:t>Formule 1</w:t>
      </w:r>
      <w:r w:rsidRPr="00FA449C">
        <w:t xml:space="preserve"> a legenda vytrvalostních závodů přijede do České republiky převzít ocenění </w:t>
      </w:r>
      <w:r>
        <w:rPr>
          <w:b/>
          <w:bCs/>
        </w:rPr>
        <w:t xml:space="preserve">za přínos </w:t>
      </w:r>
      <w:r w:rsidRPr="007E4C0F">
        <w:rPr>
          <w:b/>
          <w:bCs/>
        </w:rPr>
        <w:t>světové</w:t>
      </w:r>
      <w:r>
        <w:rPr>
          <w:b/>
          <w:bCs/>
        </w:rPr>
        <w:t>mu</w:t>
      </w:r>
      <w:r w:rsidRPr="007E4C0F">
        <w:rPr>
          <w:b/>
          <w:bCs/>
        </w:rPr>
        <w:t xml:space="preserve"> motorsportu</w:t>
      </w:r>
      <w:r w:rsidRPr="00FA449C">
        <w:t xml:space="preserve"> a setkat se s osobnostmi českého motorsportu.</w:t>
      </w:r>
    </w:p>
    <w:p w14:paraId="18C35F88" w14:textId="77777777" w:rsidR="00EC485D" w:rsidRPr="00FA449C" w:rsidRDefault="00EC485D" w:rsidP="00EC485D">
      <w:pPr>
        <w:spacing w:after="0"/>
      </w:pPr>
    </w:p>
    <w:p w14:paraId="1A34A931" w14:textId="77777777" w:rsidR="00EC485D" w:rsidRPr="00FA449C" w:rsidRDefault="00EC485D" w:rsidP="00EC485D">
      <w:pPr>
        <w:spacing w:after="0"/>
      </w:pPr>
      <w:r w:rsidRPr="00FA449C">
        <w:t xml:space="preserve">Účast </w:t>
      </w:r>
      <w:proofErr w:type="spellStart"/>
      <w:r w:rsidRPr="00FA449C">
        <w:t>Jackyho</w:t>
      </w:r>
      <w:proofErr w:type="spellEnd"/>
      <w:r w:rsidRPr="00FA449C">
        <w:t xml:space="preserve"> </w:t>
      </w:r>
      <w:proofErr w:type="spellStart"/>
      <w:r w:rsidRPr="00FA449C">
        <w:t>Ickxe</w:t>
      </w:r>
      <w:proofErr w:type="spellEnd"/>
      <w:r w:rsidRPr="00FA449C">
        <w:t xml:space="preserve"> potvrzuje mezinárodní prestiž ankety Zlatý volant, která dlouhodobě propojuje český motorsport se světovými legendami a jeho historií.</w:t>
      </w:r>
    </w:p>
    <w:p w14:paraId="714B8CE5" w14:textId="77777777" w:rsidR="00EC485D" w:rsidRDefault="00EC485D" w:rsidP="00EC485D">
      <w:pPr>
        <w:rPr>
          <w:b/>
          <w:bCs/>
        </w:rPr>
      </w:pPr>
    </w:p>
    <w:p w14:paraId="7A69340F" w14:textId="77777777" w:rsidR="00EC485D" w:rsidRDefault="00EC485D" w:rsidP="00EC485D">
      <w:pPr>
        <w:rPr>
          <w:b/>
          <w:bCs/>
        </w:rPr>
      </w:pPr>
    </w:p>
    <w:p w14:paraId="46C29285" w14:textId="4460A4DE" w:rsidR="00EC485D" w:rsidRPr="00EC485D" w:rsidRDefault="00EC485D" w:rsidP="00EC485D">
      <w:pPr>
        <w:rPr>
          <w:b/>
          <w:bCs/>
        </w:rPr>
      </w:pPr>
      <w:r w:rsidRPr="00FA449C">
        <w:rPr>
          <w:b/>
          <w:bCs/>
        </w:rPr>
        <w:t>Hlasování je otevřené</w:t>
      </w:r>
    </w:p>
    <w:p w14:paraId="317BC87E" w14:textId="77777777" w:rsidR="00EC485D" w:rsidRDefault="00EC485D" w:rsidP="00EC485D">
      <w:pPr>
        <w:rPr>
          <w:b/>
          <w:bCs/>
        </w:rPr>
      </w:pPr>
      <w:r w:rsidRPr="00FA449C">
        <w:t>O držitelích ocenění </w:t>
      </w:r>
      <w:r w:rsidRPr="00FA449C">
        <w:rPr>
          <w:b/>
          <w:bCs/>
        </w:rPr>
        <w:t>Zlatý volant a Zlatá řídítka</w:t>
      </w:r>
      <w:r w:rsidRPr="00FA449C">
        <w:t> nyní rozhoduje hlasování veřejnosti v kombinaci s hodnocením odborné poroty. Právě propojení fanouškovského pohledu a expertního názoru dává anketě její jedinečný charakter. </w:t>
      </w:r>
      <w:r w:rsidRPr="00FA449C">
        <w:rPr>
          <w:b/>
          <w:bCs/>
        </w:rPr>
        <w:t>Hlasování probíhá od 1. do 11. ledna 2026 na webu </w:t>
      </w:r>
      <w:hyperlink r:id="rId9" w:tgtFrame="_new" w:history="1">
        <w:r w:rsidRPr="00FA449C">
          <w:rPr>
            <w:rStyle w:val="Hypertextovodkaz"/>
            <w:b/>
            <w:bCs/>
          </w:rPr>
          <w:t>www.zlatyvolant.cz</w:t>
        </w:r>
      </w:hyperlink>
      <w:r w:rsidRPr="00FA449C">
        <w:rPr>
          <w:b/>
          <w:bCs/>
        </w:rPr>
        <w:t>.</w:t>
      </w:r>
    </w:p>
    <w:p w14:paraId="74C74AE2" w14:textId="77777777" w:rsidR="00EC485D" w:rsidRPr="00FA449C" w:rsidRDefault="00EC485D" w:rsidP="00EC485D">
      <w:pPr>
        <w:spacing w:after="0"/>
      </w:pPr>
    </w:p>
    <w:p w14:paraId="1C90BA63" w14:textId="77777777" w:rsidR="00EC485D" w:rsidRDefault="00EC485D" w:rsidP="00EC485D">
      <w:r w:rsidRPr="00FA449C">
        <w:t>Vyhlášení výsledků ankety proběhne </w:t>
      </w:r>
      <w:r w:rsidRPr="00FA449C">
        <w:rPr>
          <w:b/>
          <w:bCs/>
        </w:rPr>
        <w:t>10. února 2026 v Praze</w:t>
      </w:r>
      <w:r w:rsidRPr="00FA449C">
        <w:t>. Hlavním partnerem ankety je společnost </w:t>
      </w:r>
      <w:r w:rsidRPr="00FA449C">
        <w:rPr>
          <w:b/>
          <w:bCs/>
        </w:rPr>
        <w:t>ORLEN Unipetrol</w:t>
      </w:r>
      <w:r w:rsidRPr="00FA449C">
        <w:t>, která projekt Zlatého volantu dlouhodobě podporuje. Hlavním mediálním partnerem je </w:t>
      </w:r>
      <w:r w:rsidRPr="00FA449C">
        <w:rPr>
          <w:b/>
          <w:bCs/>
        </w:rPr>
        <w:t xml:space="preserve">Czech </w:t>
      </w:r>
      <w:proofErr w:type="spellStart"/>
      <w:r w:rsidRPr="00FA449C">
        <w:rPr>
          <w:b/>
          <w:bCs/>
        </w:rPr>
        <w:t>News</w:t>
      </w:r>
      <w:proofErr w:type="spellEnd"/>
      <w:r w:rsidRPr="00FA449C">
        <w:rPr>
          <w:b/>
          <w:bCs/>
        </w:rPr>
        <w:t xml:space="preserve"> Center</w:t>
      </w:r>
      <w:r w:rsidRPr="00FA449C">
        <w:t xml:space="preserve">, jeden z největších mediálních domů v České republice, který prostřednictvím svých tištěných i digitálních titulů – včetně motoristických médií Svět motorů, Auto.cz, Auto Tip, Autorevue.cz, 4FLEET, Svět motorů Speciál, Auto Tip </w:t>
      </w:r>
      <w:proofErr w:type="spellStart"/>
      <w:r w:rsidRPr="00FA449C">
        <w:t>Klassik</w:t>
      </w:r>
      <w:proofErr w:type="spellEnd"/>
      <w:r w:rsidRPr="00FA449C">
        <w:t> a televizního pořadu Svět motorů – přispívá k širokému mediálnímu zásahu ankety i k podpoře českého motorsportu.</w:t>
      </w:r>
    </w:p>
    <w:p w14:paraId="774B2C39" w14:textId="77777777" w:rsidR="00EC485D" w:rsidRPr="00FA449C" w:rsidRDefault="00EC485D" w:rsidP="00EC485D">
      <w:pPr>
        <w:spacing w:after="0"/>
      </w:pPr>
    </w:p>
    <w:p w14:paraId="19EC72C2" w14:textId="77777777" w:rsidR="00EC485D" w:rsidRPr="00FA449C" w:rsidRDefault="00EC485D" w:rsidP="00EC485D">
      <w:pPr>
        <w:spacing w:after="0"/>
      </w:pPr>
      <w:r w:rsidRPr="00FA449C">
        <w:rPr>
          <w:i/>
          <w:iCs/>
        </w:rPr>
        <w:t xml:space="preserve">„Zlatý volant je dlouhodobý projekt, který stojí na spolupráci odborníků, partnerů i fanoušků motorsportu. Všem bych chtěl poděkovat za jejich podporu, zapojení a hlasy. Právě kombinace pohledu odborné poroty a zájmu veřejnosti dává anketě její váhu a prestiž,“ </w:t>
      </w:r>
      <w:r w:rsidRPr="00FA449C">
        <w:t>říká </w:t>
      </w:r>
      <w:r w:rsidRPr="00FA449C">
        <w:rPr>
          <w:b/>
          <w:bCs/>
        </w:rPr>
        <w:t>Josef Zajíček</w:t>
      </w:r>
      <w:r w:rsidRPr="00FA449C">
        <w:t>, hlavní pořadatel ankety Zlatý volant.</w:t>
      </w:r>
    </w:p>
    <w:p w14:paraId="1EFB2D1B" w14:textId="77777777" w:rsidR="00EC485D" w:rsidRDefault="00EC485D" w:rsidP="00EC485D"/>
    <w:p w14:paraId="77504DEA" w14:textId="77777777" w:rsidR="007F16FC" w:rsidRDefault="007F16FC" w:rsidP="007F16FC"/>
    <w:p w14:paraId="0C2A66DF" w14:textId="77777777" w:rsidR="0040055D" w:rsidRPr="007F16FC" w:rsidRDefault="0040055D" w:rsidP="007F16FC"/>
    <w:sectPr w:rsidR="0040055D" w:rsidRPr="007F16FC" w:rsidSect="00E73D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418" w:left="851" w:header="136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44E11" w14:textId="77777777" w:rsidR="00C572C6" w:rsidRDefault="00C572C6" w:rsidP="008118A9">
      <w:pPr>
        <w:spacing w:after="0" w:line="240" w:lineRule="auto"/>
      </w:pPr>
      <w:r>
        <w:separator/>
      </w:r>
    </w:p>
  </w:endnote>
  <w:endnote w:type="continuationSeparator" w:id="0">
    <w:p w14:paraId="65E57E1B" w14:textId="77777777" w:rsidR="00C572C6" w:rsidRDefault="00C572C6" w:rsidP="0081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57466" w14:textId="77777777" w:rsidR="00FE6650" w:rsidRDefault="00FE66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EAED" w14:textId="4E992CB7" w:rsidR="008118A9" w:rsidRPr="00DD1030" w:rsidRDefault="00DC1E8F" w:rsidP="00DD1030">
    <w:pPr>
      <w:pStyle w:val="Zpat"/>
      <w:rPr>
        <w:rFonts w:ascii="Source Sans Pro" w:hAnsi="Source Sans Pro"/>
        <w:color w:val="000000" w:themeColor="text1"/>
        <w:sz w:val="18"/>
      </w:rPr>
    </w:pPr>
    <w:r>
      <w:rPr>
        <w:rFonts w:ascii="Source Sans Pro" w:hAnsi="Source Sans Pro"/>
        <w:noProof/>
        <w:color w:val="000000" w:themeColor="text1"/>
        <w:sz w:val="18"/>
        <w:lang w:eastAsia="cs-CZ"/>
      </w:rPr>
      <w:drawing>
        <wp:anchor distT="0" distB="0" distL="114300" distR="114300" simplePos="0" relativeHeight="251659264" behindDoc="0" locked="0" layoutInCell="1" allowOverlap="1" wp14:anchorId="6555459D" wp14:editId="5B0165B1">
          <wp:simplePos x="0" y="0"/>
          <wp:positionH relativeFrom="column">
            <wp:posOffset>-26701</wp:posOffset>
          </wp:positionH>
          <wp:positionV relativeFrom="paragraph">
            <wp:posOffset>-6350</wp:posOffset>
          </wp:positionV>
          <wp:extent cx="6675181" cy="551815"/>
          <wp:effectExtent l="0" t="0" r="508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81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C87">
      <w:rPr>
        <w:rFonts w:ascii="Source Sans Pro" w:hAnsi="Source Sans Pro"/>
        <w:color w:val="000000" w:themeColor="text1"/>
        <w:sz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3437" w14:textId="77777777" w:rsidR="00FE6650" w:rsidRDefault="00FE66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8F843" w14:textId="77777777" w:rsidR="00C572C6" w:rsidRDefault="00C572C6" w:rsidP="008118A9">
      <w:pPr>
        <w:spacing w:after="0" w:line="240" w:lineRule="auto"/>
      </w:pPr>
      <w:r>
        <w:separator/>
      </w:r>
    </w:p>
  </w:footnote>
  <w:footnote w:type="continuationSeparator" w:id="0">
    <w:p w14:paraId="5AAC4BCE" w14:textId="77777777" w:rsidR="00C572C6" w:rsidRDefault="00C572C6" w:rsidP="0081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54CC" w14:textId="77777777" w:rsidR="00FE6650" w:rsidRDefault="00FE6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67F7" w14:textId="3E12A352" w:rsidR="00594F48" w:rsidRDefault="004005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43B3064" wp14:editId="0F1D2497">
          <wp:simplePos x="0" y="0"/>
          <wp:positionH relativeFrom="column">
            <wp:posOffset>2393315</wp:posOffset>
          </wp:positionH>
          <wp:positionV relativeFrom="paragraph">
            <wp:posOffset>-551815</wp:posOffset>
          </wp:positionV>
          <wp:extent cx="1600200" cy="916940"/>
          <wp:effectExtent l="0" t="0" r="0" b="0"/>
          <wp:wrapSquare wrapText="bothSides"/>
          <wp:docPr id="7952340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23408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16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030">
      <w:t xml:space="preserve">          </w:t>
    </w:r>
  </w:p>
  <w:p w14:paraId="66075322" w14:textId="77777777" w:rsidR="00594F48" w:rsidRDefault="00594F48">
    <w:pPr>
      <w:pStyle w:val="Zhlav"/>
    </w:pPr>
  </w:p>
  <w:p w14:paraId="420D287A" w14:textId="77777777" w:rsidR="00594F48" w:rsidRDefault="00594F48">
    <w:pPr>
      <w:pStyle w:val="Zhlav"/>
    </w:pPr>
  </w:p>
  <w:p w14:paraId="0DD6A418" w14:textId="77777777" w:rsidR="00037E7F" w:rsidRDefault="00037E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8677" w14:textId="77777777" w:rsidR="00FE6650" w:rsidRDefault="00FE66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41009"/>
    <w:multiLevelType w:val="hybridMultilevel"/>
    <w:tmpl w:val="F152931C"/>
    <w:lvl w:ilvl="0" w:tplc="BD40B6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034A"/>
    <w:multiLevelType w:val="hybridMultilevel"/>
    <w:tmpl w:val="C85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D1725"/>
    <w:multiLevelType w:val="hybridMultilevel"/>
    <w:tmpl w:val="58705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1765">
    <w:abstractNumId w:val="1"/>
  </w:num>
  <w:num w:numId="2" w16cid:durableId="799612770">
    <w:abstractNumId w:val="2"/>
  </w:num>
  <w:num w:numId="3" w16cid:durableId="138799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tTA0sjAwsDAwNzVU0lEKTi0uzszPAykwNKsFAECrQ3YtAAAA"/>
  </w:docVars>
  <w:rsids>
    <w:rsidRoot w:val="008118A9"/>
    <w:rsid w:val="00021A2B"/>
    <w:rsid w:val="00026241"/>
    <w:rsid w:val="00037E7F"/>
    <w:rsid w:val="00042B74"/>
    <w:rsid w:val="000521B0"/>
    <w:rsid w:val="000B3D18"/>
    <w:rsid w:val="000B7302"/>
    <w:rsid w:val="000D6811"/>
    <w:rsid w:val="0010796B"/>
    <w:rsid w:val="00151DD1"/>
    <w:rsid w:val="00165520"/>
    <w:rsid w:val="001D1354"/>
    <w:rsid w:val="001D42D2"/>
    <w:rsid w:val="001E7CE9"/>
    <w:rsid w:val="001F3CE3"/>
    <w:rsid w:val="0020544C"/>
    <w:rsid w:val="00245469"/>
    <w:rsid w:val="00255E5E"/>
    <w:rsid w:val="002B0E68"/>
    <w:rsid w:val="002C25F9"/>
    <w:rsid w:val="002D009D"/>
    <w:rsid w:val="002D4679"/>
    <w:rsid w:val="003260CD"/>
    <w:rsid w:val="0033102E"/>
    <w:rsid w:val="00347420"/>
    <w:rsid w:val="00353CF0"/>
    <w:rsid w:val="0036228E"/>
    <w:rsid w:val="00363A3F"/>
    <w:rsid w:val="00372B4D"/>
    <w:rsid w:val="0039658B"/>
    <w:rsid w:val="003B4EDC"/>
    <w:rsid w:val="003E4908"/>
    <w:rsid w:val="0040055D"/>
    <w:rsid w:val="00406C1B"/>
    <w:rsid w:val="00414C87"/>
    <w:rsid w:val="00421CE0"/>
    <w:rsid w:val="00430980"/>
    <w:rsid w:val="0044647C"/>
    <w:rsid w:val="00473350"/>
    <w:rsid w:val="004742BB"/>
    <w:rsid w:val="004746CA"/>
    <w:rsid w:val="004867CF"/>
    <w:rsid w:val="00493A74"/>
    <w:rsid w:val="0049659B"/>
    <w:rsid w:val="004B0D68"/>
    <w:rsid w:val="004C2461"/>
    <w:rsid w:val="004E4FC0"/>
    <w:rsid w:val="004F75A0"/>
    <w:rsid w:val="005108F8"/>
    <w:rsid w:val="005270EE"/>
    <w:rsid w:val="00537C34"/>
    <w:rsid w:val="00560562"/>
    <w:rsid w:val="00582117"/>
    <w:rsid w:val="00594F48"/>
    <w:rsid w:val="00596F32"/>
    <w:rsid w:val="005C68E6"/>
    <w:rsid w:val="00624ECE"/>
    <w:rsid w:val="0064745C"/>
    <w:rsid w:val="00653B58"/>
    <w:rsid w:val="006854AE"/>
    <w:rsid w:val="00694648"/>
    <w:rsid w:val="006E1B03"/>
    <w:rsid w:val="006E4D54"/>
    <w:rsid w:val="0070234A"/>
    <w:rsid w:val="007203A6"/>
    <w:rsid w:val="00720601"/>
    <w:rsid w:val="00732F0C"/>
    <w:rsid w:val="007420A8"/>
    <w:rsid w:val="007C101D"/>
    <w:rsid w:val="007D5E4F"/>
    <w:rsid w:val="007F16FC"/>
    <w:rsid w:val="007F7588"/>
    <w:rsid w:val="008118A9"/>
    <w:rsid w:val="008242CA"/>
    <w:rsid w:val="00826D3D"/>
    <w:rsid w:val="00837C7E"/>
    <w:rsid w:val="008E38CD"/>
    <w:rsid w:val="008E5FA6"/>
    <w:rsid w:val="0090020D"/>
    <w:rsid w:val="0090222B"/>
    <w:rsid w:val="009050CE"/>
    <w:rsid w:val="0090716E"/>
    <w:rsid w:val="00931BE3"/>
    <w:rsid w:val="00945792"/>
    <w:rsid w:val="00983352"/>
    <w:rsid w:val="009B3974"/>
    <w:rsid w:val="00A0418B"/>
    <w:rsid w:val="00A154E1"/>
    <w:rsid w:val="00A30538"/>
    <w:rsid w:val="00A5337D"/>
    <w:rsid w:val="00A566E7"/>
    <w:rsid w:val="00A95337"/>
    <w:rsid w:val="00AD65CD"/>
    <w:rsid w:val="00AE2195"/>
    <w:rsid w:val="00AE73B5"/>
    <w:rsid w:val="00B203EE"/>
    <w:rsid w:val="00B22EEC"/>
    <w:rsid w:val="00B93CA6"/>
    <w:rsid w:val="00BD7550"/>
    <w:rsid w:val="00C00AB3"/>
    <w:rsid w:val="00C365E0"/>
    <w:rsid w:val="00C42C05"/>
    <w:rsid w:val="00C44D67"/>
    <w:rsid w:val="00C50501"/>
    <w:rsid w:val="00C572C6"/>
    <w:rsid w:val="00C6177F"/>
    <w:rsid w:val="00C84A6D"/>
    <w:rsid w:val="00C90267"/>
    <w:rsid w:val="00CC5EE4"/>
    <w:rsid w:val="00D2425A"/>
    <w:rsid w:val="00D32BCE"/>
    <w:rsid w:val="00D34524"/>
    <w:rsid w:val="00D603B4"/>
    <w:rsid w:val="00D7639A"/>
    <w:rsid w:val="00D918EB"/>
    <w:rsid w:val="00DA0212"/>
    <w:rsid w:val="00DA281D"/>
    <w:rsid w:val="00DA6518"/>
    <w:rsid w:val="00DC0EBF"/>
    <w:rsid w:val="00DC1E8F"/>
    <w:rsid w:val="00DC77D9"/>
    <w:rsid w:val="00DD1030"/>
    <w:rsid w:val="00DD4436"/>
    <w:rsid w:val="00DF0F16"/>
    <w:rsid w:val="00E1136C"/>
    <w:rsid w:val="00E529B5"/>
    <w:rsid w:val="00E56866"/>
    <w:rsid w:val="00E65352"/>
    <w:rsid w:val="00E715BB"/>
    <w:rsid w:val="00E73D60"/>
    <w:rsid w:val="00EC485D"/>
    <w:rsid w:val="00ED55ED"/>
    <w:rsid w:val="00EF703A"/>
    <w:rsid w:val="00EF7C4E"/>
    <w:rsid w:val="00F01C12"/>
    <w:rsid w:val="00F40332"/>
    <w:rsid w:val="00F625CF"/>
    <w:rsid w:val="00F66AE3"/>
    <w:rsid w:val="00F66EA6"/>
    <w:rsid w:val="00F82E67"/>
    <w:rsid w:val="00F926C4"/>
    <w:rsid w:val="00F93DB1"/>
    <w:rsid w:val="00FA1F85"/>
    <w:rsid w:val="00FB2715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7BD1D"/>
  <w15:chartTrackingRefBased/>
  <w15:docId w15:val="{B96368F5-D02C-4A84-8A1F-EA7742A7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6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8A9"/>
  </w:style>
  <w:style w:type="paragraph" w:styleId="Zpat">
    <w:name w:val="footer"/>
    <w:basedOn w:val="Normln"/>
    <w:link w:val="ZpatChar"/>
    <w:uiPriority w:val="99"/>
    <w:unhideWhenUsed/>
    <w:rsid w:val="0081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8A9"/>
  </w:style>
  <w:style w:type="paragraph" w:customStyle="1" w:styleId="Zkladnodstavec">
    <w:name w:val="[Základní odstavec]"/>
    <w:basedOn w:val="Normln"/>
    <w:uiPriority w:val="99"/>
    <w:rsid w:val="008118A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textovodkaz">
    <w:name w:val="Hyperlink"/>
    <w:basedOn w:val="Standardnpsmoodstavce"/>
    <w:uiPriority w:val="99"/>
    <w:unhideWhenUsed/>
    <w:rsid w:val="00414C87"/>
    <w:rPr>
      <w:color w:val="467886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4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9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yvolan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atyvolant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8220-3440-42DE-9552-C427FBD2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Rathouský</dc:creator>
  <cp:keywords/>
  <dc:description/>
  <cp:lastModifiedBy>Radek Laube</cp:lastModifiedBy>
  <cp:revision>3</cp:revision>
  <cp:lastPrinted>2019-11-19T09:33:00Z</cp:lastPrinted>
  <dcterms:created xsi:type="dcterms:W3CDTF">2026-01-05T12:59:00Z</dcterms:created>
  <dcterms:modified xsi:type="dcterms:W3CDTF">2026-01-05T13:01:00Z</dcterms:modified>
</cp:coreProperties>
</file>