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C9E34" w14:textId="77777777" w:rsidR="0064669F" w:rsidRPr="00526C08" w:rsidRDefault="0064669F" w:rsidP="0064669F">
      <w:pPr>
        <w:spacing w:after="120"/>
        <w:rPr>
          <w:b/>
          <w:sz w:val="28"/>
          <w:szCs w:val="28"/>
        </w:rPr>
      </w:pPr>
      <w:r w:rsidRPr="00526C08">
        <w:rPr>
          <w:b/>
          <w:sz w:val="28"/>
          <w:szCs w:val="28"/>
        </w:rPr>
        <w:t xml:space="preserve">Zlatý volant a Zlatá řídítka vyvrcholí 18. února. Robert Kubica přijede převzít ocenění </w:t>
      </w:r>
      <w:r>
        <w:rPr>
          <w:b/>
          <w:sz w:val="28"/>
          <w:szCs w:val="28"/>
        </w:rPr>
        <w:t>Světová osobnost motoristického sportu</w:t>
      </w:r>
    </w:p>
    <w:p w14:paraId="346DF886" w14:textId="77777777" w:rsidR="0064669F" w:rsidRPr="005E30D9" w:rsidRDefault="0064669F" w:rsidP="0064669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Organizátoři tradiční ankety Zlatý volant oznámili, že někdejší pilot Formule 1 Roberta Kubica obdrží ocenění Světová osobnost motoristického sportu.</w:t>
      </w:r>
      <w:r w:rsidRPr="005E30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Zároveň</w:t>
      </w:r>
      <w:r w:rsidRPr="005E30D9">
        <w:rPr>
          <w:b/>
          <w:sz w:val="24"/>
          <w:szCs w:val="24"/>
        </w:rPr>
        <w:t xml:space="preserve"> představili detaily k hlasování veřejnosti o hlavní </w:t>
      </w:r>
      <w:r>
        <w:rPr>
          <w:b/>
          <w:sz w:val="24"/>
          <w:szCs w:val="24"/>
        </w:rPr>
        <w:t>ceny Zlatého volantu</w:t>
      </w:r>
      <w:r w:rsidRPr="005E30D9">
        <w:rPr>
          <w:b/>
          <w:sz w:val="24"/>
          <w:szCs w:val="24"/>
        </w:rPr>
        <w:t xml:space="preserve"> za sezonu 2020.</w:t>
      </w:r>
    </w:p>
    <w:p w14:paraId="79E3F907" w14:textId="77777777" w:rsidR="0064669F" w:rsidRPr="00686C24" w:rsidRDefault="0064669F" w:rsidP="0064669F">
      <w:pPr>
        <w:spacing w:after="120"/>
      </w:pPr>
      <w:r w:rsidRPr="00686C24">
        <w:t>„Robert Kubica se na předání cen dostaví osobně, čerstvě po absolvování čtyřiadvacetihodinového závodu v </w:t>
      </w:r>
      <w:proofErr w:type="spellStart"/>
      <w:r w:rsidRPr="00686C24">
        <w:t>Daytoně</w:t>
      </w:r>
      <w:proofErr w:type="spellEnd"/>
      <w:r w:rsidRPr="00686C24">
        <w:t xml:space="preserve"> za volantem prototypu LMP2. </w:t>
      </w:r>
      <w:r>
        <w:t xml:space="preserve">Druhou oceněnou osobností bude </w:t>
      </w:r>
      <w:r w:rsidRPr="00686C24">
        <w:t>in memoriam</w:t>
      </w:r>
      <w:r>
        <w:t xml:space="preserve"> legendární Břetislav </w:t>
      </w:r>
      <w:proofErr w:type="spellStart"/>
      <w:r>
        <w:t>Enge</w:t>
      </w:r>
      <w:proofErr w:type="spellEnd"/>
      <w:r>
        <w:t>, za kterého převezme cenu jeho syn Tomáš</w:t>
      </w:r>
      <w:r w:rsidRPr="00686C24">
        <w:t xml:space="preserve">, který více než úspěšně kráčí </w:t>
      </w:r>
      <w:r>
        <w:t>ve stopách svého otce</w:t>
      </w:r>
      <w:r w:rsidRPr="00686C24">
        <w:t>. Je dosud jediným českým pilotem F1</w:t>
      </w:r>
      <w:r>
        <w:t>, d</w:t>
      </w:r>
      <w:r w:rsidRPr="00686C24">
        <w:t>vanáctkrát opanoval jako nejlepší jezdec anketu Zlatý volant</w:t>
      </w:r>
      <w:r>
        <w:t xml:space="preserve"> a</w:t>
      </w:r>
      <w:r w:rsidRPr="00686C24">
        <w:t xml:space="preserve"> loni byl uveden do její Síně slávy,“ </w:t>
      </w:r>
      <w:r>
        <w:t xml:space="preserve">řekla </w:t>
      </w:r>
      <w:r w:rsidRPr="00686C24">
        <w:t>Jana Svobodová, výkonná ředitelka pořádající marketingové agentury POZITIF</w:t>
      </w:r>
      <w:r>
        <w:t>.</w:t>
      </w:r>
    </w:p>
    <w:p w14:paraId="39D58545" w14:textId="1FC179A4" w:rsidR="0064669F" w:rsidRPr="00802898" w:rsidRDefault="0064669F" w:rsidP="0064669F">
      <w:pPr>
        <w:spacing w:after="120"/>
        <w:rPr>
          <w:rFonts w:ascii="Calibri" w:hAnsi="Calibri"/>
        </w:rPr>
      </w:pPr>
      <w:r w:rsidRPr="00686C24">
        <w:t>O tom, komu bud</w:t>
      </w:r>
      <w:r>
        <w:t>ou</w:t>
      </w:r>
      <w:r w:rsidRPr="00686C24">
        <w:t xml:space="preserve"> patřit cen</w:t>
      </w:r>
      <w:r>
        <w:t>y Zlatý volant a Zlatá ří</w:t>
      </w:r>
      <w:r w:rsidRPr="00686C24">
        <w:t>dítka pro nejlepší tuzemské závodní jezdce, rozhodnou motorističtí fanoušci v on-line hlasování. Hlasování o nejlepší tuzemské jezdce se</w:t>
      </w:r>
      <w:r>
        <w:t>zony 2020 organizátoři spustí 27</w:t>
      </w:r>
      <w:r w:rsidRPr="00686C24">
        <w:t>. ledna, vybírat svého favorita fanoušci mohou do 10. února. „</w:t>
      </w:r>
      <w:r>
        <w:t>Seznam nominovaných</w:t>
      </w:r>
      <w:r w:rsidRPr="00686C24">
        <w:t xml:space="preserve"> uvedeme na webových stránkách Zlatého </w:t>
      </w:r>
      <w:r>
        <w:t>v</w:t>
      </w:r>
      <w:r w:rsidRPr="00686C24">
        <w:t>olantu, přičemž pro zamezení duplicity hlasů</w:t>
      </w:r>
      <w:r>
        <w:t>, bude možné</w:t>
      </w:r>
      <w:r w:rsidRPr="00686C24">
        <w:t xml:space="preserve"> z každé IP adresy odeslat pouze </w:t>
      </w:r>
      <w:r>
        <w:t>jeden hlas</w:t>
      </w:r>
      <w:r w:rsidRPr="00686C24">
        <w:t>. Pokud bude některý z favoritů veřejnosti ve výčtu chybět, bude možnost jej doplnit v individuálním políčku. Každý z hlasujících se zároveň stává účastníkem soutěže o zajímavé a atraktivní ceny, jako například pouk</w:t>
      </w:r>
      <w:r>
        <w:t>az na jízdu v závodním voze OCR a</w:t>
      </w:r>
      <w:r w:rsidRPr="00686C24">
        <w:t xml:space="preserve"> kurz bezpečné jízdy </w:t>
      </w:r>
      <w:r w:rsidR="00802898">
        <w:t xml:space="preserve">na mosteckém autodromu, </w:t>
      </w:r>
      <w:r>
        <w:t xml:space="preserve">ceny od partnera Volkswagen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Services</w:t>
      </w:r>
      <w:proofErr w:type="spellEnd"/>
      <w:r w:rsidR="00802898">
        <w:t>. Dále</w:t>
      </w:r>
      <w:bookmarkStart w:id="0" w:name="_GoBack"/>
      <w:bookmarkEnd w:id="0"/>
      <w:r w:rsidR="00802898">
        <w:t xml:space="preserve"> </w:t>
      </w:r>
      <w:r w:rsidR="00802898">
        <w:t xml:space="preserve">hodinky </w:t>
      </w:r>
      <w:r w:rsidR="00802898" w:rsidRPr="00802898">
        <w:rPr>
          <w:rFonts w:ascii="Calibri" w:hAnsi="Calibri" w:cs="Verdana"/>
          <w:iCs/>
          <w:lang w:val="en-US"/>
        </w:rPr>
        <w:t xml:space="preserve">BOHEMATIC MINOR,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jedna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ze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skvělých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cen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v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tipovací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soutěži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,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jsou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poctou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legendárnímu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českému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automobilu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Aero Minor Sport a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závodníkům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,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kteří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s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ním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v 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roce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1949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vyhráli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ve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své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třídě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legendární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závod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24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hodin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Le Mans. </w:t>
      </w:r>
      <w:proofErr w:type="spellStart"/>
      <w:proofErr w:type="gramStart"/>
      <w:r w:rsidR="00802898" w:rsidRPr="00802898">
        <w:rPr>
          <w:rFonts w:ascii="Calibri" w:hAnsi="Calibri" w:cs="Verdana"/>
          <w:iCs/>
          <w:lang w:val="en-US"/>
        </w:rPr>
        <w:t>Tento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sportovní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model s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titanovým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pouzdrem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,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otočnou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lunetou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a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stopkami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s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funkcí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flyback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bude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ozdobou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zápěstí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každého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vášnivého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 xml:space="preserve"> </w:t>
      </w:r>
      <w:proofErr w:type="spellStart"/>
      <w:r w:rsidR="00802898" w:rsidRPr="00802898">
        <w:rPr>
          <w:rFonts w:ascii="Calibri" w:hAnsi="Calibri" w:cs="Verdana"/>
          <w:iCs/>
          <w:lang w:val="en-US"/>
        </w:rPr>
        <w:t>automobilisty</w:t>
      </w:r>
      <w:proofErr w:type="spellEnd"/>
      <w:r w:rsidR="00802898" w:rsidRPr="00802898">
        <w:rPr>
          <w:rFonts w:ascii="Calibri" w:hAnsi="Calibri" w:cs="Verdana"/>
          <w:iCs/>
          <w:lang w:val="en-US"/>
        </w:rPr>
        <w:t>.</w:t>
      </w:r>
      <w:proofErr w:type="gramEnd"/>
      <w:r w:rsidR="00802898">
        <w:rPr>
          <w:rFonts w:ascii="Calibri" w:hAnsi="Calibri"/>
        </w:rPr>
        <w:t xml:space="preserve"> </w:t>
      </w:r>
      <w:r>
        <w:t>„</w:t>
      </w:r>
      <w:r w:rsidRPr="00686C24">
        <w:t>Hlasy od veřejnosti budou mít váhu 50</w:t>
      </w:r>
      <w:r>
        <w:t xml:space="preserve"> </w:t>
      </w:r>
      <w:r w:rsidRPr="00686C24">
        <w:t>%</w:t>
      </w:r>
      <w:r>
        <w:t xml:space="preserve"> </w:t>
      </w:r>
      <w:r w:rsidRPr="00686C24">
        <w:t xml:space="preserve">a </w:t>
      </w:r>
      <w:r>
        <w:t xml:space="preserve">zbývajících </w:t>
      </w:r>
      <w:r w:rsidRPr="00686C24">
        <w:t>50</w:t>
      </w:r>
      <w:r>
        <w:t xml:space="preserve"> </w:t>
      </w:r>
      <w:r w:rsidRPr="00686C24">
        <w:t xml:space="preserve">% bude mít ve svých rukou odborná porota sestavená z motoristických novinářů. Podrobné výsledky hlasování budou zveřejněny na webu Zlatého </w:t>
      </w:r>
      <w:r>
        <w:t>v</w:t>
      </w:r>
      <w:r w:rsidRPr="00686C24">
        <w:t>olantu po předání cen vítězům</w:t>
      </w:r>
      <w:r>
        <w:t>,</w:t>
      </w:r>
      <w:r w:rsidRPr="00686C24">
        <w:t xml:space="preserve">“ upozornila Jana Svobodová a dodala „Zájemci o ceny doplní soutěžní tip, čímž se </w:t>
      </w:r>
      <w:r>
        <w:t>za</w:t>
      </w:r>
      <w:r w:rsidRPr="00686C24">
        <w:t>registrují do slosování</w:t>
      </w:r>
      <w:r>
        <w:t>.“</w:t>
      </w:r>
    </w:p>
    <w:p w14:paraId="4F666821" w14:textId="77777777" w:rsidR="0064669F" w:rsidRPr="00686C24" w:rsidRDefault="0064669F" w:rsidP="0064669F">
      <w:pPr>
        <w:spacing w:after="120"/>
      </w:pPr>
      <w:r w:rsidRPr="00686C24">
        <w:t xml:space="preserve">Vzhledem k vládním protiepidemickým opatřením budou udělena jen čtyři ocenění. Cenu Světová osobnost motoristického sportu převezme polský jezdec Robert Kubica, který úspěšně působil i v královské třídě F1. Cenou in memoriam Za celoživotní přínos motoristickému sportu organizátoři vzdají hold Břetislavu </w:t>
      </w:r>
      <w:proofErr w:type="spellStart"/>
      <w:r w:rsidRPr="00686C24">
        <w:t>Engemu</w:t>
      </w:r>
      <w:proofErr w:type="spellEnd"/>
      <w:r w:rsidRPr="00686C24">
        <w:t>. Tuzemská jezdecká legenda odešla do závodnického nebe loni v září. Zbylé dvě ceny, Zlatý volant a Zlatá řídítka, převezm</w:t>
      </w:r>
      <w:r>
        <w:t>ou</w:t>
      </w:r>
      <w:r w:rsidRPr="00686C24">
        <w:t xml:space="preserve"> nejlepší domácí automobilový, respektive motocyklový závodník.</w:t>
      </w:r>
    </w:p>
    <w:p w14:paraId="26B59F71" w14:textId="77777777" w:rsidR="0064669F" w:rsidRPr="0010796B" w:rsidRDefault="0064669F" w:rsidP="0064669F">
      <w:pPr>
        <w:spacing w:after="120"/>
      </w:pPr>
      <w:r>
        <w:t>Letošní</w:t>
      </w:r>
      <w:r w:rsidRPr="00526C08">
        <w:t xml:space="preserve"> ročník ankety Zlatý volant </w:t>
      </w:r>
      <w:r>
        <w:t>se uskuteční</w:t>
      </w:r>
      <w:r w:rsidRPr="00526C08">
        <w:t xml:space="preserve"> i díky podpoře nového hlavního partnera</w:t>
      </w:r>
      <w:r>
        <w:t xml:space="preserve">, kterým se stala síť čerpacích stanic Benzina ORLEN patřící do mezinárodního koncernu ORLEN. Předávání cen se proto zhostí generální ředitel skupiny ORLEN Unipetrol Tomasz </w:t>
      </w:r>
      <w:proofErr w:type="spellStart"/>
      <w:r>
        <w:t>Wiatrak</w:t>
      </w:r>
      <w:proofErr w:type="spellEnd"/>
      <w:r w:rsidRPr="00526C08">
        <w:t xml:space="preserve"> společně</w:t>
      </w:r>
      <w:r w:rsidRPr="00907474">
        <w:t xml:space="preserve"> s</w:t>
      </w:r>
      <w:r w:rsidRPr="00686C24">
        <w:t xml:space="preserve"> prezidentem Autoklubu České republiky Janem Šťovíčkem a předsedou představenstva společnosti AUTODROM MOST a majitelem agentury POZITIF Josefem Zajíčkem.</w:t>
      </w:r>
      <w:r>
        <w:t xml:space="preserve"> </w:t>
      </w:r>
    </w:p>
    <w:p w14:paraId="04248FF7" w14:textId="76285D68" w:rsidR="00E73D60" w:rsidRDefault="00E73D60" w:rsidP="00594F48"/>
    <w:p w14:paraId="3FE41FCF" w14:textId="2DA526D6" w:rsidR="009B3974" w:rsidRDefault="009B3974" w:rsidP="00594F48"/>
    <w:p w14:paraId="33CFA307" w14:textId="3FAE21BA" w:rsidR="009B3974" w:rsidRDefault="009B3974" w:rsidP="00594F48"/>
    <w:p w14:paraId="70E8494D" w14:textId="1A510FC7" w:rsidR="009B3974" w:rsidRDefault="009B3974" w:rsidP="00594F48"/>
    <w:p w14:paraId="32D70210" w14:textId="7D76DF33" w:rsidR="009B3974" w:rsidRDefault="009B3974" w:rsidP="00594F48"/>
    <w:p w14:paraId="545D9AFE" w14:textId="260FD8AB" w:rsidR="009B3974" w:rsidRDefault="009B3974" w:rsidP="00594F48"/>
    <w:p w14:paraId="28A3C6D7" w14:textId="418E7A81" w:rsidR="009B3974" w:rsidRPr="0010796B" w:rsidRDefault="00E63DC5" w:rsidP="00E63DC5">
      <w:pPr>
        <w:tabs>
          <w:tab w:val="left" w:pos="7939"/>
        </w:tabs>
      </w:pPr>
      <w:r>
        <w:tab/>
      </w:r>
    </w:p>
    <w:sectPr w:rsidR="009B3974" w:rsidRPr="0010796B" w:rsidSect="00E73D60">
      <w:headerReference w:type="default" r:id="rId9"/>
      <w:footerReference w:type="default" r:id="rId10"/>
      <w:pgSz w:w="11906" w:h="16838" w:code="9"/>
      <w:pgMar w:top="1134" w:right="851" w:bottom="1418" w:left="851" w:header="136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1B1FE" w14:textId="77777777" w:rsidR="006C652E" w:rsidRDefault="006C652E" w:rsidP="008118A9">
      <w:pPr>
        <w:spacing w:after="0" w:line="240" w:lineRule="auto"/>
      </w:pPr>
      <w:r>
        <w:separator/>
      </w:r>
    </w:p>
  </w:endnote>
  <w:endnote w:type="continuationSeparator" w:id="0">
    <w:p w14:paraId="4AB16569" w14:textId="77777777" w:rsidR="006C652E" w:rsidRDefault="006C652E" w:rsidP="0081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ource Sans Pro">
    <w:altName w:val="Lumina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FEAED" w14:textId="4E992CB7" w:rsidR="008118A9" w:rsidRPr="00DD1030" w:rsidRDefault="00DC1E8F" w:rsidP="00DD1030">
    <w:pPr>
      <w:pStyle w:val="Footer"/>
      <w:rPr>
        <w:rFonts w:ascii="Source Sans Pro" w:hAnsi="Source Sans Pro"/>
        <w:color w:val="000000" w:themeColor="text1"/>
        <w:sz w:val="18"/>
      </w:rPr>
    </w:pPr>
    <w:r>
      <w:rPr>
        <w:rFonts w:ascii="Source Sans Pro" w:hAnsi="Source Sans Pro"/>
        <w:noProof/>
        <w:color w:val="000000" w:themeColor="text1"/>
        <w:sz w:val="18"/>
        <w:lang w:val="en-US"/>
      </w:rPr>
      <w:drawing>
        <wp:inline distT="0" distB="0" distL="0" distR="0" wp14:anchorId="6555459D" wp14:editId="217E5012">
          <wp:extent cx="6513600" cy="582965"/>
          <wp:effectExtent l="0" t="0" r="1905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tne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7900" cy="589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4C87">
      <w:rPr>
        <w:rFonts w:ascii="Source Sans Pro" w:hAnsi="Source Sans Pro"/>
        <w:color w:val="000000" w:themeColor="text1"/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51F80" w14:textId="77777777" w:rsidR="006C652E" w:rsidRDefault="006C652E" w:rsidP="008118A9">
      <w:pPr>
        <w:spacing w:after="0" w:line="240" w:lineRule="auto"/>
      </w:pPr>
      <w:r>
        <w:separator/>
      </w:r>
    </w:p>
  </w:footnote>
  <w:footnote w:type="continuationSeparator" w:id="0">
    <w:p w14:paraId="74E85FE5" w14:textId="77777777" w:rsidR="006C652E" w:rsidRDefault="006C652E" w:rsidP="0081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E67F7" w14:textId="77777777" w:rsidR="00594F48" w:rsidRDefault="0058211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A906DB0" wp14:editId="67F3D9F9">
          <wp:simplePos x="0" y="0"/>
          <wp:positionH relativeFrom="column">
            <wp:posOffset>-30487</wp:posOffset>
          </wp:positionH>
          <wp:positionV relativeFrom="paragraph">
            <wp:posOffset>-575911</wp:posOffset>
          </wp:positionV>
          <wp:extent cx="6449469" cy="608400"/>
          <wp:effectExtent l="0" t="0" r="8890" b="127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9469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030">
      <w:t xml:space="preserve">          </w:t>
    </w:r>
  </w:p>
  <w:p w14:paraId="66075322" w14:textId="77777777" w:rsidR="00594F48" w:rsidRDefault="00594F48">
    <w:pPr>
      <w:pStyle w:val="Header"/>
    </w:pPr>
  </w:p>
  <w:p w14:paraId="420D287A" w14:textId="77777777" w:rsidR="00594F48" w:rsidRDefault="00594F48">
    <w:pPr>
      <w:pStyle w:val="Header"/>
    </w:pPr>
  </w:p>
  <w:p w14:paraId="0DD6A418" w14:textId="77777777" w:rsidR="00037E7F" w:rsidRDefault="00037E7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034A"/>
    <w:multiLevelType w:val="hybridMultilevel"/>
    <w:tmpl w:val="C854C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D1725"/>
    <w:multiLevelType w:val="hybridMultilevel"/>
    <w:tmpl w:val="58705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tTA0sjAwsDAwNzVU0lEKTi0uzszPAykwNKsFAECrQ3YtAAAA"/>
  </w:docVars>
  <w:rsids>
    <w:rsidRoot w:val="008118A9"/>
    <w:rsid w:val="00021A2B"/>
    <w:rsid w:val="00026241"/>
    <w:rsid w:val="00037E7F"/>
    <w:rsid w:val="000521B0"/>
    <w:rsid w:val="000B3D18"/>
    <w:rsid w:val="000D6811"/>
    <w:rsid w:val="0010796B"/>
    <w:rsid w:val="00165520"/>
    <w:rsid w:val="001D1354"/>
    <w:rsid w:val="001F3CE3"/>
    <w:rsid w:val="0020544C"/>
    <w:rsid w:val="00245469"/>
    <w:rsid w:val="00255E5E"/>
    <w:rsid w:val="002B0E68"/>
    <w:rsid w:val="002C25F9"/>
    <w:rsid w:val="002D009D"/>
    <w:rsid w:val="002D4679"/>
    <w:rsid w:val="003260CD"/>
    <w:rsid w:val="0033102E"/>
    <w:rsid w:val="00347420"/>
    <w:rsid w:val="00353CF0"/>
    <w:rsid w:val="0036228E"/>
    <w:rsid w:val="00363A3F"/>
    <w:rsid w:val="0039658B"/>
    <w:rsid w:val="003B4EDC"/>
    <w:rsid w:val="003E4908"/>
    <w:rsid w:val="00414C87"/>
    <w:rsid w:val="00421CE0"/>
    <w:rsid w:val="00430980"/>
    <w:rsid w:val="0044647C"/>
    <w:rsid w:val="00462EBA"/>
    <w:rsid w:val="00473350"/>
    <w:rsid w:val="004742BB"/>
    <w:rsid w:val="004746CA"/>
    <w:rsid w:val="00474DDA"/>
    <w:rsid w:val="004867CF"/>
    <w:rsid w:val="0049659B"/>
    <w:rsid w:val="004B0D68"/>
    <w:rsid w:val="004C2461"/>
    <w:rsid w:val="004E4FC0"/>
    <w:rsid w:val="004F75A0"/>
    <w:rsid w:val="005108F8"/>
    <w:rsid w:val="005270EE"/>
    <w:rsid w:val="00537C34"/>
    <w:rsid w:val="00555DA4"/>
    <w:rsid w:val="00582117"/>
    <w:rsid w:val="00594F48"/>
    <w:rsid w:val="00596F32"/>
    <w:rsid w:val="005C68E6"/>
    <w:rsid w:val="00624ECE"/>
    <w:rsid w:val="0064669F"/>
    <w:rsid w:val="0064745C"/>
    <w:rsid w:val="00653B58"/>
    <w:rsid w:val="00694648"/>
    <w:rsid w:val="006C652E"/>
    <w:rsid w:val="006E1B03"/>
    <w:rsid w:val="006E4D54"/>
    <w:rsid w:val="0070234A"/>
    <w:rsid w:val="007203A6"/>
    <w:rsid w:val="00721FD5"/>
    <w:rsid w:val="00732F0C"/>
    <w:rsid w:val="007C101D"/>
    <w:rsid w:val="007D5E4F"/>
    <w:rsid w:val="00802898"/>
    <w:rsid w:val="008118A9"/>
    <w:rsid w:val="008242CA"/>
    <w:rsid w:val="00837C7E"/>
    <w:rsid w:val="008E38CD"/>
    <w:rsid w:val="008E5FA6"/>
    <w:rsid w:val="0090020D"/>
    <w:rsid w:val="0090222B"/>
    <w:rsid w:val="009050CE"/>
    <w:rsid w:val="0090716E"/>
    <w:rsid w:val="00931BE3"/>
    <w:rsid w:val="00945792"/>
    <w:rsid w:val="009B3974"/>
    <w:rsid w:val="00A0418B"/>
    <w:rsid w:val="00A154E1"/>
    <w:rsid w:val="00A30538"/>
    <w:rsid w:val="00A95337"/>
    <w:rsid w:val="00AD65CD"/>
    <w:rsid w:val="00AE2195"/>
    <w:rsid w:val="00AE73B5"/>
    <w:rsid w:val="00B22EEC"/>
    <w:rsid w:val="00B93CA6"/>
    <w:rsid w:val="00C365E0"/>
    <w:rsid w:val="00C42C05"/>
    <w:rsid w:val="00C44D67"/>
    <w:rsid w:val="00C50501"/>
    <w:rsid w:val="00C6177F"/>
    <w:rsid w:val="00C84469"/>
    <w:rsid w:val="00C84A6D"/>
    <w:rsid w:val="00C90267"/>
    <w:rsid w:val="00CC5EE4"/>
    <w:rsid w:val="00D2425A"/>
    <w:rsid w:val="00D34524"/>
    <w:rsid w:val="00D52947"/>
    <w:rsid w:val="00D7639A"/>
    <w:rsid w:val="00D918EB"/>
    <w:rsid w:val="00DA0212"/>
    <w:rsid w:val="00DA281D"/>
    <w:rsid w:val="00DA6518"/>
    <w:rsid w:val="00DC0EBF"/>
    <w:rsid w:val="00DC1E8F"/>
    <w:rsid w:val="00DC77D9"/>
    <w:rsid w:val="00DD1030"/>
    <w:rsid w:val="00DD4436"/>
    <w:rsid w:val="00DF0F16"/>
    <w:rsid w:val="00E529B5"/>
    <w:rsid w:val="00E56866"/>
    <w:rsid w:val="00E63DC5"/>
    <w:rsid w:val="00E65352"/>
    <w:rsid w:val="00E73D60"/>
    <w:rsid w:val="00ED55ED"/>
    <w:rsid w:val="00EF703A"/>
    <w:rsid w:val="00EF7C4E"/>
    <w:rsid w:val="00F01C12"/>
    <w:rsid w:val="00F40332"/>
    <w:rsid w:val="00F625CF"/>
    <w:rsid w:val="00F66AE3"/>
    <w:rsid w:val="00F66EA6"/>
    <w:rsid w:val="00F93DB1"/>
    <w:rsid w:val="00F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4B7B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8A9"/>
  </w:style>
  <w:style w:type="paragraph" w:styleId="Footer">
    <w:name w:val="footer"/>
    <w:basedOn w:val="Normal"/>
    <w:link w:val="Footer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8A9"/>
  </w:style>
  <w:style w:type="paragraph" w:customStyle="1" w:styleId="Zkladnodstavec">
    <w:name w:val="[Základní odstavec]"/>
    <w:basedOn w:val="Normal"/>
    <w:uiPriority w:val="99"/>
    <w:rsid w:val="008118A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4C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4F4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8A9"/>
  </w:style>
  <w:style w:type="paragraph" w:styleId="Footer">
    <w:name w:val="footer"/>
    <w:basedOn w:val="Normal"/>
    <w:link w:val="Footer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8A9"/>
  </w:style>
  <w:style w:type="paragraph" w:customStyle="1" w:styleId="Zkladnodstavec">
    <w:name w:val="[Základní odstavec]"/>
    <w:basedOn w:val="Normal"/>
    <w:uiPriority w:val="99"/>
    <w:rsid w:val="008118A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4C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4F4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E0CDF-BF39-844A-A275-C9ABA4FE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2831</Characters>
  <Application>Microsoft Macintosh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Rathouský</dc:creator>
  <cp:keywords/>
  <dc:description/>
  <cp:lastModifiedBy>Tereza Zajickova</cp:lastModifiedBy>
  <cp:revision>2</cp:revision>
  <cp:lastPrinted>2019-11-19T09:33:00Z</cp:lastPrinted>
  <dcterms:created xsi:type="dcterms:W3CDTF">2021-01-26T08:16:00Z</dcterms:created>
  <dcterms:modified xsi:type="dcterms:W3CDTF">2021-01-26T08:16:00Z</dcterms:modified>
</cp:coreProperties>
</file>