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BF" w:rsidRDefault="001A1FFA" w:rsidP="001A1FFA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bookmarkStart w:id="0" w:name="OLE_LINK1"/>
      <w:bookmarkStart w:id="1" w:name="_GoBack"/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F</w:t>
      </w:r>
      <w:r w:rsidR="003A10BF" w:rsidRPr="003A10B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anoušci </w:t>
      </w: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motorsportu </w:t>
      </w:r>
      <w:r w:rsidR="00817AE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podporují</w:t>
      </w:r>
      <w:r w:rsidR="003A10BF" w:rsidRPr="003A10B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nadaci </w:t>
      </w: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inspirovanou </w:t>
      </w:r>
      <w:r w:rsidR="003A10BF" w:rsidRPr="003A10B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Michael</w:t>
      </w: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em</w:t>
      </w:r>
      <w:r w:rsidR="003A10BF" w:rsidRPr="003A10B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Schumacher</w:t>
      </w: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em</w:t>
      </w:r>
    </w:p>
    <w:bookmarkEnd w:id="1"/>
    <w:p w:rsidR="00206BB8" w:rsidRDefault="00206BB8" w:rsidP="006B64C5">
      <w:pPr>
        <w:jc w:val="both"/>
      </w:pPr>
      <w:r>
        <w:t xml:space="preserve">Tisková zpráva, Praha, </w:t>
      </w:r>
      <w:r w:rsidR="000E660A">
        <w:t>20</w:t>
      </w:r>
      <w:r>
        <w:t>. 2. 2018</w:t>
      </w:r>
    </w:p>
    <w:p w:rsidR="003A10BF" w:rsidRPr="007B0DA4" w:rsidRDefault="003A10BF" w:rsidP="006B64C5">
      <w:pPr>
        <w:jc w:val="both"/>
        <w:rPr>
          <w:b/>
        </w:rPr>
      </w:pPr>
      <w:r w:rsidRPr="007B0DA4">
        <w:rPr>
          <w:b/>
        </w:rPr>
        <w:t xml:space="preserve">Fanoušci a partneři </w:t>
      </w:r>
      <w:r w:rsidR="00DD737C">
        <w:rPr>
          <w:b/>
        </w:rPr>
        <w:t>motoristické</w:t>
      </w:r>
      <w:r w:rsidRPr="007B0DA4">
        <w:rPr>
          <w:b/>
        </w:rPr>
        <w:t xml:space="preserve"> ankety Zlatý volant mohou </w:t>
      </w:r>
      <w:r w:rsidR="00F7780A" w:rsidRPr="007B0DA4">
        <w:rPr>
          <w:b/>
        </w:rPr>
        <w:t xml:space="preserve">podpořit neziskovou organizaci </w:t>
      </w:r>
      <w:proofErr w:type="spellStart"/>
      <w:r w:rsidR="00F7780A" w:rsidRPr="007B0DA4">
        <w:rPr>
          <w:b/>
        </w:rPr>
        <w:t>Keep</w:t>
      </w:r>
      <w:proofErr w:type="spellEnd"/>
      <w:r w:rsidR="00F7780A" w:rsidRPr="007B0DA4">
        <w:rPr>
          <w:b/>
        </w:rPr>
        <w:t xml:space="preserve"> </w:t>
      </w:r>
      <w:proofErr w:type="spellStart"/>
      <w:r w:rsidR="00F7780A" w:rsidRPr="007B0DA4">
        <w:rPr>
          <w:b/>
        </w:rPr>
        <w:t>Fighting</w:t>
      </w:r>
      <w:proofErr w:type="spellEnd"/>
      <w:r w:rsidR="00F7780A" w:rsidRPr="007B0DA4">
        <w:rPr>
          <w:b/>
        </w:rPr>
        <w:t xml:space="preserve"> (</w:t>
      </w:r>
      <w:r w:rsidR="00B53447">
        <w:rPr>
          <w:b/>
        </w:rPr>
        <w:t>Bojuj dál</w:t>
      </w:r>
      <w:r w:rsidR="00F7780A" w:rsidRPr="007B0DA4">
        <w:rPr>
          <w:b/>
        </w:rPr>
        <w:t>)</w:t>
      </w:r>
      <w:r w:rsidRPr="007B0DA4">
        <w:rPr>
          <w:b/>
        </w:rPr>
        <w:t xml:space="preserve"> </w:t>
      </w:r>
      <w:r w:rsidR="00F7780A" w:rsidRPr="007B0DA4">
        <w:rPr>
          <w:b/>
        </w:rPr>
        <w:t xml:space="preserve">inspirovanou životem </w:t>
      </w:r>
      <w:r w:rsidRPr="007B0DA4">
        <w:rPr>
          <w:b/>
        </w:rPr>
        <w:t>sedminásobného mistra světa F1 a jednoho z nejlepších závodníků všech dob Michaela Schumachera</w:t>
      </w:r>
      <w:r w:rsidR="00F7780A" w:rsidRPr="007B0DA4">
        <w:rPr>
          <w:b/>
        </w:rPr>
        <w:t xml:space="preserve">. Ten </w:t>
      </w:r>
      <w:r w:rsidRPr="007B0DA4">
        <w:rPr>
          <w:b/>
        </w:rPr>
        <w:t>utrpěl</w:t>
      </w:r>
      <w:r w:rsidR="007B0DA4" w:rsidRPr="007B0DA4">
        <w:rPr>
          <w:b/>
        </w:rPr>
        <w:t xml:space="preserve"> v roce 2013</w:t>
      </w:r>
      <w:r w:rsidRPr="007B0DA4">
        <w:rPr>
          <w:b/>
        </w:rPr>
        <w:t xml:space="preserve"> vážné zranění hlavy při lyžování </w:t>
      </w:r>
      <w:r w:rsidR="007B0DA4" w:rsidRPr="007B0DA4">
        <w:rPr>
          <w:b/>
        </w:rPr>
        <w:t>v Alpách a</w:t>
      </w:r>
      <w:r w:rsidR="00DD737C">
        <w:rPr>
          <w:b/>
        </w:rPr>
        <w:t xml:space="preserve"> stále se neví, zda se někdy uzdraví</w:t>
      </w:r>
      <w:r w:rsidRPr="007B0DA4">
        <w:rPr>
          <w:b/>
        </w:rPr>
        <w:t xml:space="preserve">. </w:t>
      </w:r>
      <w:r w:rsidR="007B0DA4" w:rsidRPr="007B0DA4">
        <w:rPr>
          <w:b/>
        </w:rPr>
        <w:t xml:space="preserve">Nadaci </w:t>
      </w:r>
      <w:proofErr w:type="spellStart"/>
      <w:r w:rsidR="007B0DA4" w:rsidRPr="007B0DA4">
        <w:rPr>
          <w:b/>
        </w:rPr>
        <w:t>Keep</w:t>
      </w:r>
      <w:proofErr w:type="spellEnd"/>
      <w:r w:rsidR="007B0DA4" w:rsidRPr="007B0DA4">
        <w:rPr>
          <w:b/>
        </w:rPr>
        <w:t xml:space="preserve"> </w:t>
      </w:r>
      <w:proofErr w:type="spellStart"/>
      <w:r w:rsidR="007B0DA4" w:rsidRPr="007B0DA4">
        <w:rPr>
          <w:b/>
        </w:rPr>
        <w:t>Fighting</w:t>
      </w:r>
      <w:proofErr w:type="spellEnd"/>
      <w:r w:rsidR="007B0DA4" w:rsidRPr="007B0DA4">
        <w:rPr>
          <w:b/>
        </w:rPr>
        <w:t xml:space="preserve"> </w:t>
      </w:r>
      <w:r w:rsidRPr="007B0DA4">
        <w:rPr>
          <w:b/>
        </w:rPr>
        <w:t>založili jezdcovi nejbližší příbuzní</w:t>
      </w:r>
      <w:r w:rsidR="007B0DA4" w:rsidRPr="007B0DA4">
        <w:rPr>
          <w:b/>
        </w:rPr>
        <w:t xml:space="preserve">. Jejich cílem bylo </w:t>
      </w:r>
      <w:r w:rsidRPr="007B0DA4">
        <w:rPr>
          <w:b/>
        </w:rPr>
        <w:t>umožn</w:t>
      </w:r>
      <w:r w:rsidR="007B0DA4" w:rsidRPr="007B0DA4">
        <w:rPr>
          <w:b/>
        </w:rPr>
        <w:t>it</w:t>
      </w:r>
      <w:r w:rsidRPr="007B0DA4">
        <w:rPr>
          <w:b/>
        </w:rPr>
        <w:t xml:space="preserve"> přispět k naději na zlepšení Schumacherova zdravotního stavu </w:t>
      </w:r>
      <w:r w:rsidR="007B0DA4" w:rsidRPr="007B0DA4">
        <w:rPr>
          <w:b/>
        </w:rPr>
        <w:t>a zároveň na další projekty spojené s bezpečností provozu, úrazy hlavy, neuro-</w:t>
      </w:r>
      <w:r w:rsidR="00DD737C">
        <w:rPr>
          <w:b/>
        </w:rPr>
        <w:t>vědou</w:t>
      </w:r>
      <w:r w:rsidR="007B0DA4" w:rsidRPr="007B0DA4">
        <w:rPr>
          <w:b/>
        </w:rPr>
        <w:t xml:space="preserve"> apod.</w:t>
      </w:r>
      <w:r w:rsidRPr="007B0DA4">
        <w:rPr>
          <w:b/>
        </w:rPr>
        <w:t xml:space="preserve"> </w:t>
      </w:r>
      <w:r w:rsidR="007B0DA4" w:rsidRPr="007B0DA4">
        <w:rPr>
          <w:b/>
          <w:i/>
        </w:rPr>
        <w:t xml:space="preserve">„Šek na částku, kterou se podaří vybrat, předají tři náhodně vybraní dárci při galavečeru vyhlášení výsledků ankety Zlatý volant výkonné ředitelce nadace Sabine </w:t>
      </w:r>
      <w:proofErr w:type="spellStart"/>
      <w:r w:rsidR="007B0DA4" w:rsidRPr="007B0DA4">
        <w:rPr>
          <w:b/>
          <w:i/>
        </w:rPr>
        <w:t>Kehmové</w:t>
      </w:r>
      <w:proofErr w:type="spellEnd"/>
      <w:r w:rsidR="007B0DA4" w:rsidRPr="007B0DA4">
        <w:rPr>
          <w:b/>
          <w:i/>
        </w:rPr>
        <w:t>,“</w:t>
      </w:r>
      <w:r w:rsidR="007B0DA4" w:rsidRPr="007B0DA4">
        <w:rPr>
          <w:b/>
        </w:rPr>
        <w:t xml:space="preserve"> uvedla výkonná ředitelka pořádající agentury POZITIF Jana Svobodová.</w:t>
      </w:r>
    </w:p>
    <w:p w:rsidR="00FE2960" w:rsidRPr="00F90DA6" w:rsidRDefault="007B0DA4" w:rsidP="00FE2960">
      <w:r w:rsidRPr="007B0DA4">
        <w:rPr>
          <w:i/>
        </w:rPr>
        <w:t>„Vždy jsem věřil, že člověk by se neměl nikdy, opravdu nikdy</w:t>
      </w:r>
      <w:r>
        <w:rPr>
          <w:i/>
        </w:rPr>
        <w:t>,</w:t>
      </w:r>
      <w:r w:rsidRPr="007B0DA4">
        <w:rPr>
          <w:i/>
        </w:rPr>
        <w:t xml:space="preserve"> vzdávat a měl by bojovat dál, i když jsou šance na úspěch mizivé,“</w:t>
      </w:r>
      <w:r>
        <w:t xml:space="preserve"> řekl jeden z nejslavnějších pilotů F1 Michael Schumacher v roce 2007. Právě tento citát uvádí nadace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Fighting</w:t>
      </w:r>
      <w:proofErr w:type="spellEnd"/>
      <w:r>
        <w:t xml:space="preserve"> jako zdroj své inspirace a energie. </w:t>
      </w:r>
      <w:r w:rsidR="003A10BF">
        <w:t>Posláním nadace je pokračovat v charitativní činnosti Michaela Schumachera například v oblastech bezpečnosti silničního provozu nebo neuro</w:t>
      </w:r>
      <w:r>
        <w:t>-</w:t>
      </w:r>
      <w:r w:rsidR="003A10BF">
        <w:t xml:space="preserve">vědeckého výzkumu, a povzbuzovat ty, kdo bojují proti nepřízni osudu, aby se nevzdávali. </w:t>
      </w:r>
      <w:r w:rsidR="00FE2960">
        <w:t xml:space="preserve">Přispět nyní může také kdokoli z České republiky. </w:t>
      </w:r>
      <w:r w:rsidR="00FE2960" w:rsidRPr="00F90DA6">
        <w:t xml:space="preserve">Číslo </w:t>
      </w:r>
      <w:r w:rsidR="00FE2960">
        <w:t>transparentního bankovního účtu pro zasílání dobrovolných finančních darů</w:t>
      </w:r>
      <w:r w:rsidR="00FE2960" w:rsidRPr="00F90DA6">
        <w:t xml:space="preserve"> je </w:t>
      </w:r>
      <w:r w:rsidR="00FE2960" w:rsidRPr="00B1007D">
        <w:rPr>
          <w:b/>
        </w:rPr>
        <w:t>1387353496/2700</w:t>
      </w:r>
      <w:r w:rsidR="00FE2960" w:rsidRPr="00F90DA6">
        <w:t>.</w:t>
      </w:r>
    </w:p>
    <w:p w:rsidR="003A10BF" w:rsidRDefault="003A10BF" w:rsidP="006B64C5">
      <w:pPr>
        <w:spacing w:after="0" w:line="240" w:lineRule="auto"/>
        <w:jc w:val="both"/>
      </w:pPr>
    </w:p>
    <w:p w:rsidR="00FE2960" w:rsidRDefault="00FE2960" w:rsidP="006B64C5">
      <w:pPr>
        <w:spacing w:after="0" w:line="240" w:lineRule="auto"/>
        <w:jc w:val="both"/>
      </w:pPr>
    </w:p>
    <w:p w:rsidR="003A10BF" w:rsidRDefault="003A10BF" w:rsidP="006B64C5">
      <w:pPr>
        <w:spacing w:after="0" w:line="240" w:lineRule="auto"/>
        <w:jc w:val="both"/>
      </w:pPr>
      <w:r>
        <w:lastRenderedPageBreak/>
        <w:t xml:space="preserve">K anketě Zlatý volant má Michael Schumacher osobní vztah. V roce 2012 </w:t>
      </w:r>
      <w:r w:rsidR="00B53447">
        <w:t xml:space="preserve">totiž </w:t>
      </w:r>
      <w:r>
        <w:t>obdržel</w:t>
      </w:r>
      <w:r w:rsidR="00FE2960">
        <w:t xml:space="preserve"> coby vůbec první cizinec</w:t>
      </w:r>
      <w:r>
        <w:t xml:space="preserve"> </w:t>
      </w:r>
      <w:r w:rsidR="00B53447">
        <w:t>tradiční</w:t>
      </w:r>
      <w:r>
        <w:t xml:space="preserve"> </w:t>
      </w:r>
      <w:r w:rsidR="00B53447">
        <w:t>trofej Zlatého volantu</w:t>
      </w:r>
      <w:r>
        <w:t xml:space="preserve">. </w:t>
      </w:r>
      <w:r w:rsidR="00DD737C" w:rsidRPr="00DD737C">
        <w:rPr>
          <w:i/>
        </w:rPr>
        <w:t>„Uspořádáním této akce na sehnání potřebných finančních prostředků bychom Michaelovi rádi poděkovali za jeho tehdejší podporu a zároveň vyslali podnět k dalším členům české motoristické obce,</w:t>
      </w:r>
      <w:r w:rsidRPr="00DD737C">
        <w:rPr>
          <w:i/>
        </w:rPr>
        <w:t>“</w:t>
      </w:r>
      <w:r>
        <w:t xml:space="preserve"> řekl pořadatel Zlat</w:t>
      </w:r>
      <w:r w:rsidR="00FE2960">
        <w:t>ého</w:t>
      </w:r>
      <w:r>
        <w:t xml:space="preserve"> volant</w:t>
      </w:r>
      <w:r w:rsidR="00FE2960">
        <w:t>u a mecenáš ankety</w:t>
      </w:r>
      <w:r>
        <w:t xml:space="preserve"> Josef Zajíček.</w:t>
      </w:r>
    </w:p>
    <w:p w:rsidR="00DD737C" w:rsidRDefault="00DD737C" w:rsidP="006B64C5">
      <w:pPr>
        <w:spacing w:after="0" w:line="240" w:lineRule="auto"/>
        <w:jc w:val="both"/>
      </w:pPr>
    </w:p>
    <w:p w:rsidR="003A10BF" w:rsidRDefault="003A10BF" w:rsidP="006B64C5">
      <w:pPr>
        <w:spacing w:after="0" w:line="240" w:lineRule="auto"/>
        <w:jc w:val="both"/>
      </w:pPr>
      <w:r>
        <w:t xml:space="preserve">Slavnostní galavečer s vyhlášením výsledků ankety Zlatý volant se uskuteční ve čtvrtek 22. února od 19.00 hodin v Kongresovém sále PVA Expo v pražských Letňanech. Součástí ankety o nejlepší české motoristické sportovce roku 2017 jsou i anketa Zlatá řídítka o nejlepšího motocyklového závodníka a anketa Zlaté oko, která odmění nejlepší </w:t>
      </w:r>
      <w:proofErr w:type="spellStart"/>
      <w:r>
        <w:t>motor</w:t>
      </w:r>
      <w:r w:rsidR="00DD737C">
        <w:t>sportový</w:t>
      </w:r>
      <w:proofErr w:type="spellEnd"/>
      <w:r>
        <w:t xml:space="preserve"> snímek loňského roku. Účast na galavečeru potvrdili VIP hosté David </w:t>
      </w:r>
      <w:proofErr w:type="spellStart"/>
      <w:r>
        <w:t>Coulthard</w:t>
      </w:r>
      <w:proofErr w:type="spellEnd"/>
      <w:r>
        <w:t xml:space="preserve">, </w:t>
      </w:r>
      <w:r w:rsidR="00DD737C">
        <w:t>několikanásobný vítěz velkých cen</w:t>
      </w:r>
      <w:r>
        <w:t xml:space="preserve"> F1, a</w:t>
      </w:r>
      <w:r w:rsidR="00DD737C">
        <w:t xml:space="preserve"> </w:t>
      </w:r>
      <w:proofErr w:type="spellStart"/>
      <w:r w:rsidR="00DD737C">
        <w:t>Mick</w:t>
      </w:r>
      <w:proofErr w:type="spellEnd"/>
      <w:r w:rsidR="00DD737C">
        <w:t xml:space="preserve"> </w:t>
      </w:r>
      <w:proofErr w:type="spellStart"/>
      <w:r w:rsidR="00DD737C">
        <w:t>Doohan</w:t>
      </w:r>
      <w:proofErr w:type="spellEnd"/>
      <w:r w:rsidR="00DD737C">
        <w:t>,</w:t>
      </w:r>
      <w:r>
        <w:t xml:space="preserve"> pětinásobný mistr světa </w:t>
      </w:r>
      <w:proofErr w:type="spellStart"/>
      <w:r w:rsidR="00DD737C">
        <w:t>MotoGP</w:t>
      </w:r>
      <w:proofErr w:type="spellEnd"/>
      <w:r w:rsidR="00DD737C">
        <w:t xml:space="preserve"> </w:t>
      </w:r>
      <w:r>
        <w:t>ve třídě do 500cm3.</w:t>
      </w:r>
    </w:p>
    <w:p w:rsidR="00206BB8" w:rsidRPr="008926A8" w:rsidRDefault="00206BB8" w:rsidP="006B64C5">
      <w:pPr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206BB8" w:rsidRDefault="00206BB8" w:rsidP="006B64C5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 Zlatém volantu: </w:t>
      </w:r>
    </w:p>
    <w:p w:rsidR="00206BB8" w:rsidRPr="00D2425A" w:rsidRDefault="00206BB8" w:rsidP="006B64C5">
      <w:pPr>
        <w:jc w:val="both"/>
        <w:rPr>
          <w:rFonts w:ascii="Source Sans Pro" w:hAnsi="Source Sans Pro"/>
          <w:sz w:val="20"/>
          <w:szCs w:val="20"/>
        </w:rPr>
      </w:pPr>
      <w:r>
        <w:rPr>
          <w:i/>
          <w:sz w:val="18"/>
          <w:szCs w:val="18"/>
        </w:rPr>
        <w:t>Zlatý volant je nejstarší česká anketa v oblasti motorsportu, která za dobu svého trvání nezměnila ani svůj název ani hlavní trofej. Uděluje se od roku 1976 nejlepším automobilovým závodníkům. Hlavní trofeje se předávají v pěti kategoriích: Závody na okruzích, rally a maratony, autokros a rallyekros, závody do vrchu, motokáry, cena Elišky Junkové a osobnost světového motorsportu. Více informací na www.zlatyvolant.cz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</w:p>
    <w:p w:rsidR="00206BB8" w:rsidRDefault="00206BB8" w:rsidP="006B64C5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Kontakt: </w:t>
      </w:r>
    </w:p>
    <w:p w:rsidR="00206BB8" w:rsidRDefault="00206BB8" w:rsidP="006B64C5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Hugo Trkal, </w:t>
      </w:r>
      <w:hyperlink r:id="rId7" w:history="1">
        <w:r>
          <w:rPr>
            <w:rStyle w:val="Hypertextovodkaz"/>
            <w:sz w:val="18"/>
            <w:szCs w:val="18"/>
          </w:rPr>
          <w:t>media@pozitif.cz</w:t>
        </w:r>
      </w:hyperlink>
      <w:r>
        <w:rPr>
          <w:sz w:val="18"/>
          <w:szCs w:val="18"/>
        </w:rPr>
        <w:t>, +420 777 153 692</w:t>
      </w:r>
    </w:p>
    <w:p w:rsidR="00206BB8" w:rsidRDefault="00206BB8" w:rsidP="006B64C5">
      <w:pPr>
        <w:jc w:val="both"/>
      </w:pPr>
    </w:p>
    <w:p w:rsidR="00206BB8" w:rsidRPr="00D4171F" w:rsidRDefault="00206BB8" w:rsidP="006B64C5">
      <w:pPr>
        <w:jc w:val="both"/>
      </w:pPr>
    </w:p>
    <w:bookmarkEnd w:id="0"/>
    <w:p w:rsidR="00C6177F" w:rsidRPr="00D4171F" w:rsidRDefault="00C6177F" w:rsidP="006B64C5">
      <w:pPr>
        <w:tabs>
          <w:tab w:val="left" w:pos="4389"/>
        </w:tabs>
        <w:jc w:val="both"/>
      </w:pPr>
    </w:p>
    <w:sectPr w:rsidR="00C6177F" w:rsidRPr="00D4171F" w:rsidSect="00C904A9">
      <w:headerReference w:type="default" r:id="rId8"/>
      <w:footerReference w:type="default" r:id="rId9"/>
      <w:pgSz w:w="11906" w:h="16838" w:code="9"/>
      <w:pgMar w:top="1134" w:right="851" w:bottom="1418" w:left="851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E3A" w:rsidRDefault="00B47E3A" w:rsidP="008118A9">
      <w:pPr>
        <w:spacing w:after="0" w:line="240" w:lineRule="auto"/>
      </w:pPr>
      <w:r>
        <w:separator/>
      </w:r>
    </w:p>
  </w:endnote>
  <w:endnote w:type="continuationSeparator" w:id="0">
    <w:p w:rsidR="00B47E3A" w:rsidRDefault="00B47E3A" w:rsidP="0081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ontserrat Light">
    <w:altName w:val="Calibri"/>
    <w:charset w:val="EE"/>
    <w:family w:val="auto"/>
    <w:pitch w:val="variable"/>
    <w:sig w:usb0="20000007" w:usb1="00000001" w:usb2="00000000" w:usb3="00000000" w:csb0="00000193" w:csb1="00000000"/>
  </w:font>
  <w:font w:name="Montserrat">
    <w:altName w:val="Calibri"/>
    <w:charset w:val="00"/>
    <w:family w:val="auto"/>
    <w:pitch w:val="variable"/>
    <w:sig w:usb0="A000002F" w:usb1="4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057" w:rsidRPr="00827EA4" w:rsidRDefault="00591057">
    <w:pPr>
      <w:pStyle w:val="Zpat"/>
      <w:rPr>
        <w:rFonts w:ascii="Montserrat Light" w:hAnsi="Montserrat Light"/>
        <w:color w:val="000000" w:themeColor="text1"/>
        <w:sz w:val="16"/>
        <w:szCs w:val="16"/>
      </w:rPr>
    </w:pPr>
    <w:r w:rsidRPr="00827EA4">
      <w:rPr>
        <w:rFonts w:ascii="Montserrat Light" w:hAnsi="Montserrat Light"/>
        <w:color w:val="000000" w:themeColor="text1"/>
        <w:sz w:val="16"/>
        <w:szCs w:val="16"/>
      </w:rPr>
      <w:t>Hlavní partneři</w:t>
    </w:r>
  </w:p>
  <w:p w:rsidR="00C904A9" w:rsidRPr="00591057" w:rsidRDefault="00C904A9">
    <w:pPr>
      <w:pStyle w:val="Zpat"/>
      <w:rPr>
        <w:rFonts w:ascii="Montserrat Light" w:hAnsi="Montserrat Light"/>
        <w:color w:val="000000" w:themeColor="text1"/>
        <w:sz w:val="18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A7E5367" wp14:editId="4B526910">
              <wp:simplePos x="0" y="0"/>
              <wp:positionH relativeFrom="margin">
                <wp:posOffset>10795</wp:posOffset>
              </wp:positionH>
              <wp:positionV relativeFrom="page">
                <wp:posOffset>7384506</wp:posOffset>
              </wp:positionV>
              <wp:extent cx="6490970" cy="0"/>
              <wp:effectExtent l="0" t="0" r="24130" b="19050"/>
              <wp:wrapNone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028958" id="Přímá spojnice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.85pt,581.45pt" to="511.9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" strokecolor="#b3a368" strokeweight="1pt">
              <v:stroke joinstyle="miter"/>
              <w10:wrap anchorx="margin" anchory="page"/>
            </v:line>
          </w:pict>
        </mc:Fallback>
      </mc:AlternateContent>
    </w:r>
  </w:p>
  <w:p w:rsidR="00591057" w:rsidRDefault="00591057">
    <w:pPr>
      <w:pStyle w:val="Zpat"/>
      <w:rPr>
        <w:rFonts w:ascii="Source Sans Pro" w:hAnsi="Source Sans Pro"/>
        <w:color w:val="000000" w:themeColor="text1"/>
        <w:sz w:val="18"/>
      </w:rPr>
    </w:pPr>
  </w:p>
  <w:p w:rsidR="008118A9" w:rsidRPr="00414C87" w:rsidRDefault="00482B55">
    <w:pPr>
      <w:pStyle w:val="Zpat"/>
      <w:rPr>
        <w:rFonts w:ascii="Source Sans Pro" w:hAnsi="Source Sans Pro"/>
        <w:color w:val="000000" w:themeColor="text1"/>
        <w:sz w:val="18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w:drawing>
        <wp:inline distT="0" distB="0" distL="0" distR="0">
          <wp:extent cx="6479540" cy="5340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4648" w:rsidRPr="00827EA4" w:rsidRDefault="00591057" w:rsidP="00A154E1">
    <w:pPr>
      <w:pStyle w:val="Zkladnodstavec"/>
      <w:rPr>
        <w:rFonts w:ascii="Montserrat Light" w:hAnsi="Montserrat Light" w:cs="Montserrat"/>
        <w:bCs/>
        <w:color w:val="10100F"/>
        <w:sz w:val="16"/>
        <w:szCs w:val="16"/>
      </w:rPr>
    </w:pPr>
    <w:r w:rsidRPr="00827EA4">
      <w:rPr>
        <w:rFonts w:ascii="Montserrat Light" w:hAnsi="Montserrat Light" w:cs="Montserrat"/>
        <w:bCs/>
        <w:color w:val="10100F"/>
        <w:sz w:val="16"/>
        <w:szCs w:val="16"/>
      </w:rPr>
      <w:t>Partneři</w:t>
    </w:r>
  </w:p>
  <w:p w:rsidR="00C904A9" w:rsidRDefault="00C904A9" w:rsidP="00A154E1">
    <w:pPr>
      <w:pStyle w:val="Zkladnodstavec"/>
      <w:rPr>
        <w:rFonts w:ascii="Montserrat Light" w:hAnsi="Montserrat Light" w:cs="Montserrat"/>
        <w:bCs/>
        <w:color w:val="10100F"/>
        <w:sz w:val="17"/>
        <w:szCs w:val="17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ACCE92" wp14:editId="6D7D972B">
              <wp:simplePos x="0" y="0"/>
              <wp:positionH relativeFrom="margin">
                <wp:posOffset>0</wp:posOffset>
              </wp:positionH>
              <wp:positionV relativeFrom="page">
                <wp:posOffset>8304439</wp:posOffset>
              </wp:positionV>
              <wp:extent cx="6490970" cy="0"/>
              <wp:effectExtent l="0" t="0" r="2413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61C9F" id="Přímá spojnice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0,653.9pt" to="511.1pt,6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" strokecolor="#b3a368" strokeweight="1pt">
              <v:stroke joinstyle="miter"/>
              <w10:wrap anchorx="margin" anchory="page"/>
            </v:line>
          </w:pict>
        </mc:Fallback>
      </mc:AlternateContent>
    </w:r>
  </w:p>
  <w:p w:rsidR="00A154E1" w:rsidRDefault="00A154E1" w:rsidP="00A154E1">
    <w:pPr>
      <w:pStyle w:val="Zkladnodstavec"/>
      <w:rPr>
        <w:rFonts w:ascii="Montserrat Light" w:hAnsi="Montserrat Light" w:cs="Montserrat Light"/>
        <w:b/>
        <w:color w:val="10100F"/>
        <w:sz w:val="17"/>
        <w:szCs w:val="17"/>
      </w:rPr>
    </w:pPr>
  </w:p>
  <w:p w:rsidR="00C33153" w:rsidRDefault="00E05A47" w:rsidP="00A154E1">
    <w:pPr>
      <w:pStyle w:val="Zkladnodstavec"/>
      <w:rPr>
        <w:rFonts w:ascii="Montserrat Light" w:hAnsi="Montserrat Light" w:cs="Montserrat Light"/>
        <w:b/>
        <w:color w:val="10100F"/>
        <w:sz w:val="17"/>
        <w:szCs w:val="17"/>
      </w:rPr>
    </w:pPr>
    <w:r>
      <w:rPr>
        <w:rFonts w:ascii="Montserrat Light" w:hAnsi="Montserrat Light" w:cs="Montserrat Light"/>
        <w:b/>
        <w:noProof/>
        <w:color w:val="10100F"/>
        <w:sz w:val="17"/>
        <w:szCs w:val="17"/>
        <w:lang w:eastAsia="cs-CZ"/>
      </w:rPr>
      <w:drawing>
        <wp:inline distT="0" distB="0" distL="0" distR="0">
          <wp:extent cx="6479540" cy="534035"/>
          <wp:effectExtent l="0" t="0" r="0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rtn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54E1" w:rsidRPr="00827EA4" w:rsidRDefault="00591057" w:rsidP="00A154E1">
    <w:pPr>
      <w:pStyle w:val="Zkladnodstavec"/>
      <w:rPr>
        <w:rFonts w:ascii="Montserrat Light" w:hAnsi="Montserrat Light" w:cs="Montserrat Light"/>
        <w:color w:val="10100F"/>
        <w:sz w:val="16"/>
        <w:szCs w:val="16"/>
      </w:rPr>
    </w:pPr>
    <w:r w:rsidRPr="00827EA4">
      <w:rPr>
        <w:rFonts w:ascii="Montserrat Light" w:hAnsi="Montserrat Light" w:cs="Montserrat Light"/>
        <w:color w:val="10100F"/>
        <w:sz w:val="16"/>
        <w:szCs w:val="16"/>
      </w:rPr>
      <w:t>Produkt partneři</w:t>
    </w:r>
  </w:p>
  <w:p w:rsidR="00C904A9" w:rsidRPr="00591057" w:rsidRDefault="00C904A9" w:rsidP="00A154E1">
    <w:pPr>
      <w:pStyle w:val="Zkladnodstavec"/>
      <w:rPr>
        <w:rFonts w:ascii="Montserrat Light" w:hAnsi="Montserrat Light" w:cs="Montserrat Light"/>
        <w:color w:val="10100F"/>
        <w:sz w:val="17"/>
        <w:szCs w:val="17"/>
      </w:rPr>
    </w:pPr>
    <w:r w:rsidRPr="00C904A9">
      <w:rPr>
        <w:rFonts w:ascii="Montserrat Light" w:hAnsi="Montserrat Light"/>
        <w:b/>
        <w:noProof/>
        <w:color w:val="B3A369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34F4B6" wp14:editId="369C99B3">
              <wp:simplePos x="0" y="0"/>
              <wp:positionH relativeFrom="margin">
                <wp:posOffset>0</wp:posOffset>
              </wp:positionH>
              <wp:positionV relativeFrom="page">
                <wp:posOffset>9355546</wp:posOffset>
              </wp:positionV>
              <wp:extent cx="6490970" cy="0"/>
              <wp:effectExtent l="0" t="0" r="2413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4B1CB7" id="Přímá spojnice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0,736.65pt" to="511.1pt,7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" strokecolor="#b3a368" strokeweight="1pt">
              <v:stroke joinstyle="miter"/>
              <w10:wrap anchorx="margin" anchory="page"/>
            </v:line>
          </w:pict>
        </mc:Fallback>
      </mc:AlternateContent>
    </w:r>
  </w:p>
  <w:p w:rsidR="00C904A9" w:rsidRDefault="00E3303C" w:rsidP="008118A9">
    <w:pPr>
      <w:pStyle w:val="Zpat"/>
      <w:tabs>
        <w:tab w:val="clear" w:pos="4536"/>
      </w:tabs>
      <w:rPr>
        <w:rFonts w:ascii="Source Sans Pro" w:hAnsi="Source Sans Pro"/>
        <w:color w:val="000000" w:themeColor="text1"/>
        <w:sz w:val="16"/>
      </w:rPr>
    </w:pPr>
    <w:r>
      <w:rPr>
        <w:rFonts w:ascii="Source Sans Pro" w:hAnsi="Source Sans Pro"/>
        <w:noProof/>
        <w:color w:val="000000" w:themeColor="text1"/>
        <w:sz w:val="16"/>
        <w:lang w:eastAsia="cs-CZ"/>
      </w:rPr>
      <w:drawing>
        <wp:inline distT="0" distB="0" distL="0" distR="0">
          <wp:extent cx="6479540" cy="53403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tnr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04A9" w:rsidRDefault="00C904A9" w:rsidP="008118A9">
    <w:pPr>
      <w:pStyle w:val="Zpat"/>
      <w:tabs>
        <w:tab w:val="clear" w:pos="4536"/>
      </w:tabs>
      <w:rPr>
        <w:rFonts w:ascii="Source Sans Pro" w:hAnsi="Source Sans Pro"/>
        <w:color w:val="000000" w:themeColor="text1"/>
        <w:sz w:val="16"/>
      </w:rPr>
    </w:pPr>
  </w:p>
  <w:p w:rsidR="00C904A9" w:rsidRDefault="00C904A9" w:rsidP="008118A9">
    <w:pPr>
      <w:pStyle w:val="Zpat"/>
      <w:tabs>
        <w:tab w:val="clear" w:pos="4536"/>
      </w:tabs>
      <w:rPr>
        <w:rFonts w:ascii="Source Sans Pro" w:hAnsi="Source Sans Pro"/>
        <w:color w:val="000000" w:themeColor="text1"/>
        <w:sz w:val="16"/>
      </w:rPr>
    </w:pPr>
  </w:p>
  <w:p w:rsidR="008118A9" w:rsidRPr="00C904A9" w:rsidRDefault="00C904A9" w:rsidP="008118A9">
    <w:pPr>
      <w:pStyle w:val="Zpat"/>
      <w:tabs>
        <w:tab w:val="clear" w:pos="4536"/>
      </w:tabs>
      <w:rPr>
        <w:rFonts w:ascii="Montserrat Light" w:hAnsi="Montserrat Light"/>
        <w:b/>
        <w:color w:val="B3A369"/>
        <w:sz w:val="20"/>
        <w:szCs w:val="20"/>
      </w:rPr>
    </w:pPr>
    <w:r w:rsidRPr="00C904A9">
      <w:rPr>
        <w:rFonts w:ascii="Montserrat Light" w:hAnsi="Montserrat Light"/>
        <w:b/>
        <w:color w:val="B3A369"/>
        <w:sz w:val="20"/>
        <w:szCs w:val="20"/>
      </w:rPr>
      <w:t>www.zlatyvolant.cz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E3A" w:rsidRDefault="00B47E3A" w:rsidP="008118A9">
      <w:pPr>
        <w:spacing w:after="0" w:line="240" w:lineRule="auto"/>
      </w:pPr>
      <w:r>
        <w:separator/>
      </w:r>
    </w:p>
  </w:footnote>
  <w:footnote w:type="continuationSeparator" w:id="0">
    <w:p w:rsidR="00B47E3A" w:rsidRDefault="00B47E3A" w:rsidP="0081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7F" w:rsidRDefault="0036228E">
    <w:pPr>
      <w:pStyle w:val="Zhlav"/>
    </w:pPr>
    <w:r>
      <w:rPr>
        <w:rFonts w:ascii="Source Sans Pro" w:hAnsi="Source Sans Pro"/>
        <w:noProof/>
        <w:color w:val="000000" w:themeColor="text1"/>
        <w:sz w:val="18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2C6405" wp14:editId="3D05EC62">
              <wp:simplePos x="0" y="0"/>
              <wp:positionH relativeFrom="margin">
                <wp:align>left</wp:align>
              </wp:positionH>
              <wp:positionV relativeFrom="page">
                <wp:posOffset>1779270</wp:posOffset>
              </wp:positionV>
              <wp:extent cx="6490970" cy="0"/>
              <wp:effectExtent l="0" t="0" r="2413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B772D5" id="Přímá spojnice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140.1pt" to="511.1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" strokecolor="#b3a368" strokeweight="1pt">
              <v:stroke joinstyle="miter"/>
              <w10:wrap anchorx="margin" anchory="page"/>
            </v:line>
          </w:pict>
        </mc:Fallback>
      </mc:AlternateContent>
    </w:r>
    <w:r w:rsidR="00A154E1">
      <w:rPr>
        <w:noProof/>
        <w:lang w:eastAsia="cs-CZ"/>
      </w:rPr>
      <w:drawing>
        <wp:anchor distT="0" distB="360045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-104140</wp:posOffset>
          </wp:positionV>
          <wp:extent cx="742950" cy="1155700"/>
          <wp:effectExtent l="0" t="0" r="0" b="635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vola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A9"/>
    <w:rsid w:val="00021A2B"/>
    <w:rsid w:val="00026241"/>
    <w:rsid w:val="00030C0C"/>
    <w:rsid w:val="00037E7F"/>
    <w:rsid w:val="000521B0"/>
    <w:rsid w:val="000E660A"/>
    <w:rsid w:val="001A1FFA"/>
    <w:rsid w:val="001E3D3E"/>
    <w:rsid w:val="001F3CE3"/>
    <w:rsid w:val="0020544C"/>
    <w:rsid w:val="00206BB8"/>
    <w:rsid w:val="00245469"/>
    <w:rsid w:val="00255E5E"/>
    <w:rsid w:val="002A3197"/>
    <w:rsid w:val="002B0E68"/>
    <w:rsid w:val="002D009D"/>
    <w:rsid w:val="002D782B"/>
    <w:rsid w:val="0033102E"/>
    <w:rsid w:val="00347420"/>
    <w:rsid w:val="00353CF0"/>
    <w:rsid w:val="0036228E"/>
    <w:rsid w:val="00363A3F"/>
    <w:rsid w:val="00366F98"/>
    <w:rsid w:val="00372499"/>
    <w:rsid w:val="0039658B"/>
    <w:rsid w:val="003A10BF"/>
    <w:rsid w:val="003E4908"/>
    <w:rsid w:val="00414C87"/>
    <w:rsid w:val="00434CC5"/>
    <w:rsid w:val="00473350"/>
    <w:rsid w:val="004742BB"/>
    <w:rsid w:val="00482B55"/>
    <w:rsid w:val="0049659B"/>
    <w:rsid w:val="004B0D68"/>
    <w:rsid w:val="004B208A"/>
    <w:rsid w:val="004C2461"/>
    <w:rsid w:val="00514276"/>
    <w:rsid w:val="00591057"/>
    <w:rsid w:val="005C68E6"/>
    <w:rsid w:val="00624ECE"/>
    <w:rsid w:val="0063350C"/>
    <w:rsid w:val="0064745C"/>
    <w:rsid w:val="00694648"/>
    <w:rsid w:val="006B64C5"/>
    <w:rsid w:val="006B6D50"/>
    <w:rsid w:val="006E1B03"/>
    <w:rsid w:val="006E4D54"/>
    <w:rsid w:val="007203A6"/>
    <w:rsid w:val="007B0DA4"/>
    <w:rsid w:val="007C101D"/>
    <w:rsid w:val="007D557A"/>
    <w:rsid w:val="008118A9"/>
    <w:rsid w:val="00817AE2"/>
    <w:rsid w:val="00827EA4"/>
    <w:rsid w:val="00837CD3"/>
    <w:rsid w:val="00881909"/>
    <w:rsid w:val="0089680B"/>
    <w:rsid w:val="0090020D"/>
    <w:rsid w:val="0090222B"/>
    <w:rsid w:val="009050CE"/>
    <w:rsid w:val="00931BE3"/>
    <w:rsid w:val="00974B39"/>
    <w:rsid w:val="00977A9C"/>
    <w:rsid w:val="00985381"/>
    <w:rsid w:val="009B73C1"/>
    <w:rsid w:val="009C20E3"/>
    <w:rsid w:val="00A154E1"/>
    <w:rsid w:val="00A526C8"/>
    <w:rsid w:val="00A54D6E"/>
    <w:rsid w:val="00A95337"/>
    <w:rsid w:val="00AC77AE"/>
    <w:rsid w:val="00AE2195"/>
    <w:rsid w:val="00AE73B5"/>
    <w:rsid w:val="00B12B85"/>
    <w:rsid w:val="00B22EEC"/>
    <w:rsid w:val="00B4685C"/>
    <w:rsid w:val="00B47E3A"/>
    <w:rsid w:val="00B53447"/>
    <w:rsid w:val="00C33153"/>
    <w:rsid w:val="00C37C0D"/>
    <w:rsid w:val="00C41787"/>
    <w:rsid w:val="00C42726"/>
    <w:rsid w:val="00C50501"/>
    <w:rsid w:val="00C6177F"/>
    <w:rsid w:val="00C904A9"/>
    <w:rsid w:val="00D2425A"/>
    <w:rsid w:val="00D34524"/>
    <w:rsid w:val="00D4171F"/>
    <w:rsid w:val="00D7639A"/>
    <w:rsid w:val="00D918EB"/>
    <w:rsid w:val="00DA0212"/>
    <w:rsid w:val="00DA281D"/>
    <w:rsid w:val="00DC0EBF"/>
    <w:rsid w:val="00DC77D9"/>
    <w:rsid w:val="00DD737C"/>
    <w:rsid w:val="00E05A47"/>
    <w:rsid w:val="00E3303C"/>
    <w:rsid w:val="00E529B5"/>
    <w:rsid w:val="00E65352"/>
    <w:rsid w:val="00E869BE"/>
    <w:rsid w:val="00EA784F"/>
    <w:rsid w:val="00EB3775"/>
    <w:rsid w:val="00ED55ED"/>
    <w:rsid w:val="00EF7C4E"/>
    <w:rsid w:val="00F13E06"/>
    <w:rsid w:val="00F66EA6"/>
    <w:rsid w:val="00F76CAD"/>
    <w:rsid w:val="00F7780A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E472A"/>
  <w15:chartTrackingRefBased/>
  <w15:docId w15:val="{B96368F5-D02C-4A84-8A1F-EA7742A7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42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8A9"/>
  </w:style>
  <w:style w:type="paragraph" w:styleId="Zpat">
    <w:name w:val="footer"/>
    <w:basedOn w:val="Normln"/>
    <w:link w:val="Zpat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8A9"/>
  </w:style>
  <w:style w:type="paragraph" w:customStyle="1" w:styleId="Zkladnodstavec">
    <w:name w:val="[Základní odstavec]"/>
    <w:basedOn w:val="Normln"/>
    <w:uiPriority w:val="99"/>
    <w:rsid w:val="008118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14C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7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@pozit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788E-B63D-4CE5-9DC5-D55941DE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Rathouský</dc:creator>
  <cp:keywords/>
  <dc:description/>
  <cp:lastModifiedBy>Hugo Trkal</cp:lastModifiedBy>
  <cp:revision>2</cp:revision>
  <cp:lastPrinted>2017-11-29T15:21:00Z</cp:lastPrinted>
  <dcterms:created xsi:type="dcterms:W3CDTF">2018-02-20T08:48:00Z</dcterms:created>
  <dcterms:modified xsi:type="dcterms:W3CDTF">2018-02-20T08:48:00Z</dcterms:modified>
</cp:coreProperties>
</file>